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8F8" w:rsidRDefault="006C0171" w:rsidP="001C17C6">
      <w:pPr>
        <w:pStyle w:val="Titel"/>
      </w:pPr>
      <w:r>
        <w:t xml:space="preserve">Trainingsplan </w:t>
      </w:r>
      <w:r w:rsidR="00A64473">
        <w:t xml:space="preserve">workshop </w:t>
      </w:r>
      <w:bookmarkStart w:id="0" w:name="_GoBack"/>
      <w:bookmarkEnd w:id="0"/>
      <w:r w:rsidR="00A64473">
        <w:t>…</w:t>
      </w:r>
      <w:r w:rsidR="00914E41">
        <w:t xml:space="preserve"> </w:t>
      </w:r>
      <w:r w:rsidR="00A64473">
        <w:t>x …</w:t>
      </w:r>
    </w:p>
    <w:p w:rsidR="00671806" w:rsidRDefault="00671806" w:rsidP="00671806">
      <w:pPr>
        <w:pStyle w:val="Kop1"/>
      </w:pPr>
      <w:r>
        <w:t>Programma</w:t>
      </w:r>
    </w:p>
    <w:p w:rsidR="0080394B" w:rsidRPr="00AD784C" w:rsidRDefault="0080394B" w:rsidP="0080394B">
      <w:pPr>
        <w:rPr>
          <w:color w:val="FF0000"/>
        </w:rPr>
      </w:pPr>
    </w:p>
    <w:tbl>
      <w:tblPr>
        <w:tblStyle w:val="Tabelraster"/>
        <w:tblW w:w="0" w:type="auto"/>
        <w:tblLook w:val="04A0" w:firstRow="1" w:lastRow="0" w:firstColumn="1" w:lastColumn="0" w:noHBand="0" w:noVBand="1"/>
      </w:tblPr>
      <w:tblGrid>
        <w:gridCol w:w="990"/>
        <w:gridCol w:w="963"/>
        <w:gridCol w:w="7109"/>
      </w:tblGrid>
      <w:tr w:rsidR="0080394B" w:rsidRPr="0080394B" w:rsidTr="00914E41">
        <w:tc>
          <w:tcPr>
            <w:tcW w:w="990" w:type="dxa"/>
          </w:tcPr>
          <w:p w:rsidR="0080394B" w:rsidRPr="0080394B" w:rsidRDefault="0080394B" w:rsidP="001C17C6">
            <w:pPr>
              <w:rPr>
                <w:b/>
              </w:rPr>
            </w:pPr>
            <w:r w:rsidRPr="0080394B">
              <w:rPr>
                <w:b/>
              </w:rPr>
              <w:t>Tijdstip</w:t>
            </w:r>
          </w:p>
        </w:tc>
        <w:tc>
          <w:tcPr>
            <w:tcW w:w="963" w:type="dxa"/>
          </w:tcPr>
          <w:p w:rsidR="0080394B" w:rsidRPr="0080394B" w:rsidRDefault="00672A7F" w:rsidP="00672A7F">
            <w:pPr>
              <w:rPr>
                <w:b/>
              </w:rPr>
            </w:pPr>
            <w:r>
              <w:rPr>
                <w:b/>
              </w:rPr>
              <w:t>Tot</w:t>
            </w:r>
          </w:p>
        </w:tc>
        <w:tc>
          <w:tcPr>
            <w:tcW w:w="7109" w:type="dxa"/>
          </w:tcPr>
          <w:p w:rsidR="0080394B" w:rsidRPr="0080394B" w:rsidRDefault="0080394B" w:rsidP="001C17C6">
            <w:pPr>
              <w:rPr>
                <w:b/>
              </w:rPr>
            </w:pPr>
            <w:r w:rsidRPr="0080394B">
              <w:rPr>
                <w:b/>
              </w:rPr>
              <w:t>Onderwerp/werkvorm</w:t>
            </w:r>
          </w:p>
        </w:tc>
      </w:tr>
      <w:tr w:rsidR="0080394B" w:rsidTr="00914E41">
        <w:tc>
          <w:tcPr>
            <w:tcW w:w="990" w:type="dxa"/>
          </w:tcPr>
          <w:p w:rsidR="0080394B" w:rsidRDefault="00914E41" w:rsidP="001C17C6">
            <w:r>
              <w:t>13.00</w:t>
            </w:r>
          </w:p>
        </w:tc>
        <w:tc>
          <w:tcPr>
            <w:tcW w:w="963" w:type="dxa"/>
          </w:tcPr>
          <w:p w:rsidR="0080394B" w:rsidRDefault="00914E41" w:rsidP="001C17C6">
            <w:r>
              <w:t>13.15</w:t>
            </w:r>
          </w:p>
        </w:tc>
        <w:tc>
          <w:tcPr>
            <w:tcW w:w="7109" w:type="dxa"/>
          </w:tcPr>
          <w:p w:rsidR="0080394B" w:rsidRDefault="00914E41" w:rsidP="0080394B">
            <w:pPr>
              <w:pStyle w:val="Lijstalinea"/>
              <w:numPr>
                <w:ilvl w:val="0"/>
                <w:numId w:val="2"/>
              </w:numPr>
            </w:pPr>
            <w:r>
              <w:t>Kennismaking</w:t>
            </w:r>
          </w:p>
        </w:tc>
      </w:tr>
      <w:tr w:rsidR="00AD784C" w:rsidTr="00914E41">
        <w:tc>
          <w:tcPr>
            <w:tcW w:w="990" w:type="dxa"/>
          </w:tcPr>
          <w:p w:rsidR="00AD784C" w:rsidRDefault="00914E41" w:rsidP="001C17C6">
            <w:r>
              <w:t>13.15</w:t>
            </w:r>
          </w:p>
        </w:tc>
        <w:tc>
          <w:tcPr>
            <w:tcW w:w="963" w:type="dxa"/>
          </w:tcPr>
          <w:p w:rsidR="00AD784C" w:rsidRDefault="00914E41" w:rsidP="001C17C6">
            <w:r>
              <w:t>13.30</w:t>
            </w:r>
          </w:p>
        </w:tc>
        <w:tc>
          <w:tcPr>
            <w:tcW w:w="7109" w:type="dxa"/>
          </w:tcPr>
          <w:p w:rsidR="00AD784C" w:rsidRDefault="007874C9" w:rsidP="0080394B">
            <w:pPr>
              <w:pStyle w:val="Lijstalinea"/>
              <w:numPr>
                <w:ilvl w:val="0"/>
                <w:numId w:val="2"/>
              </w:numPr>
            </w:pPr>
            <w:r>
              <w:t>Terugblik op artikel</w:t>
            </w:r>
          </w:p>
        </w:tc>
      </w:tr>
      <w:tr w:rsidR="00914E41" w:rsidTr="00914E41">
        <w:tc>
          <w:tcPr>
            <w:tcW w:w="990" w:type="dxa"/>
          </w:tcPr>
          <w:p w:rsidR="00914E41" w:rsidRDefault="00914E41" w:rsidP="001C17C6">
            <w:r>
              <w:t>13.30</w:t>
            </w:r>
          </w:p>
        </w:tc>
        <w:tc>
          <w:tcPr>
            <w:tcW w:w="963" w:type="dxa"/>
          </w:tcPr>
          <w:p w:rsidR="00914E41" w:rsidRDefault="00914E41" w:rsidP="001C17C6">
            <w:r>
              <w:t>14.15</w:t>
            </w:r>
          </w:p>
        </w:tc>
        <w:tc>
          <w:tcPr>
            <w:tcW w:w="7109" w:type="dxa"/>
          </w:tcPr>
          <w:p w:rsidR="00914E41" w:rsidRDefault="00914E41" w:rsidP="0080394B">
            <w:pPr>
              <w:pStyle w:val="Lijstalinea"/>
              <w:numPr>
                <w:ilvl w:val="0"/>
                <w:numId w:val="2"/>
              </w:numPr>
            </w:pPr>
            <w:r>
              <w:t>Gedragsdoelen</w:t>
            </w:r>
          </w:p>
        </w:tc>
      </w:tr>
      <w:tr w:rsidR="00914E41" w:rsidTr="00914E41">
        <w:tc>
          <w:tcPr>
            <w:tcW w:w="990" w:type="dxa"/>
          </w:tcPr>
          <w:p w:rsidR="00914E41" w:rsidRDefault="00914E41" w:rsidP="001C17C6">
            <w:r>
              <w:t>14.15</w:t>
            </w:r>
          </w:p>
        </w:tc>
        <w:tc>
          <w:tcPr>
            <w:tcW w:w="963" w:type="dxa"/>
          </w:tcPr>
          <w:p w:rsidR="00914E41" w:rsidRDefault="00914E41" w:rsidP="001C17C6">
            <w:r>
              <w:t>14.30</w:t>
            </w:r>
          </w:p>
        </w:tc>
        <w:tc>
          <w:tcPr>
            <w:tcW w:w="7109" w:type="dxa"/>
          </w:tcPr>
          <w:p w:rsidR="00914E41" w:rsidRDefault="00914E41" w:rsidP="00914E41">
            <w:r>
              <w:t>Pauze</w:t>
            </w:r>
          </w:p>
        </w:tc>
      </w:tr>
      <w:tr w:rsidR="00442683" w:rsidTr="00914E41">
        <w:tc>
          <w:tcPr>
            <w:tcW w:w="990" w:type="dxa"/>
          </w:tcPr>
          <w:p w:rsidR="00442683" w:rsidRDefault="00914E41" w:rsidP="001C17C6">
            <w:r>
              <w:t>14.30</w:t>
            </w:r>
          </w:p>
        </w:tc>
        <w:tc>
          <w:tcPr>
            <w:tcW w:w="963" w:type="dxa"/>
          </w:tcPr>
          <w:p w:rsidR="00442683" w:rsidRDefault="00914E41" w:rsidP="001C17C6">
            <w:r>
              <w:t>15.15</w:t>
            </w:r>
          </w:p>
        </w:tc>
        <w:tc>
          <w:tcPr>
            <w:tcW w:w="7109" w:type="dxa"/>
          </w:tcPr>
          <w:p w:rsidR="00442683" w:rsidRDefault="007874C9" w:rsidP="0080394B">
            <w:pPr>
              <w:pStyle w:val="Lijstalinea"/>
              <w:numPr>
                <w:ilvl w:val="0"/>
                <w:numId w:val="2"/>
              </w:numPr>
            </w:pPr>
            <w:r>
              <w:t xml:space="preserve">Leerfasen van </w:t>
            </w:r>
            <w:proofErr w:type="spellStart"/>
            <w:r>
              <w:t>Kolb</w:t>
            </w:r>
            <w:proofErr w:type="spellEnd"/>
          </w:p>
        </w:tc>
      </w:tr>
      <w:tr w:rsidR="00442683" w:rsidTr="00914E41">
        <w:tc>
          <w:tcPr>
            <w:tcW w:w="990" w:type="dxa"/>
          </w:tcPr>
          <w:p w:rsidR="00442683" w:rsidRDefault="00914E41" w:rsidP="001C17C6">
            <w:r>
              <w:t>15.15</w:t>
            </w:r>
          </w:p>
        </w:tc>
        <w:tc>
          <w:tcPr>
            <w:tcW w:w="963" w:type="dxa"/>
          </w:tcPr>
          <w:p w:rsidR="00442683" w:rsidRDefault="00914E41" w:rsidP="001C17C6">
            <w:r>
              <w:t>16.00</w:t>
            </w:r>
          </w:p>
        </w:tc>
        <w:tc>
          <w:tcPr>
            <w:tcW w:w="7109" w:type="dxa"/>
          </w:tcPr>
          <w:p w:rsidR="00442683" w:rsidRDefault="007874C9" w:rsidP="00FF0DE7">
            <w:pPr>
              <w:pStyle w:val="Lijstalinea"/>
              <w:numPr>
                <w:ilvl w:val="0"/>
                <w:numId w:val="2"/>
              </w:numPr>
            </w:pPr>
            <w:r>
              <w:t>Zelf aan de slag</w:t>
            </w:r>
          </w:p>
        </w:tc>
      </w:tr>
      <w:tr w:rsidR="00914E41" w:rsidTr="00914E41">
        <w:tc>
          <w:tcPr>
            <w:tcW w:w="990" w:type="dxa"/>
          </w:tcPr>
          <w:p w:rsidR="00914E41" w:rsidRDefault="00914E41" w:rsidP="001C17C6">
            <w:r>
              <w:t>16.00</w:t>
            </w:r>
          </w:p>
        </w:tc>
        <w:tc>
          <w:tcPr>
            <w:tcW w:w="963" w:type="dxa"/>
          </w:tcPr>
          <w:p w:rsidR="00914E41" w:rsidRDefault="00914E41" w:rsidP="001C17C6">
            <w:r>
              <w:t>16.15</w:t>
            </w:r>
          </w:p>
        </w:tc>
        <w:tc>
          <w:tcPr>
            <w:tcW w:w="7109" w:type="dxa"/>
          </w:tcPr>
          <w:p w:rsidR="00914E41" w:rsidRDefault="00914E41" w:rsidP="00914E41">
            <w:r>
              <w:t>Pauze</w:t>
            </w:r>
          </w:p>
        </w:tc>
      </w:tr>
      <w:tr w:rsidR="0080394B" w:rsidTr="00914E41">
        <w:tc>
          <w:tcPr>
            <w:tcW w:w="990" w:type="dxa"/>
          </w:tcPr>
          <w:p w:rsidR="0080394B" w:rsidRDefault="00914E41" w:rsidP="001C17C6">
            <w:r>
              <w:t>16.15</w:t>
            </w:r>
          </w:p>
        </w:tc>
        <w:tc>
          <w:tcPr>
            <w:tcW w:w="963" w:type="dxa"/>
          </w:tcPr>
          <w:p w:rsidR="0080394B" w:rsidRDefault="00914E41" w:rsidP="001C17C6">
            <w:r>
              <w:t>16.45</w:t>
            </w:r>
          </w:p>
        </w:tc>
        <w:tc>
          <w:tcPr>
            <w:tcW w:w="7109" w:type="dxa"/>
          </w:tcPr>
          <w:p w:rsidR="0080394B" w:rsidRDefault="00372724" w:rsidP="0080394B">
            <w:pPr>
              <w:pStyle w:val="Lijstalinea"/>
              <w:numPr>
                <w:ilvl w:val="0"/>
                <w:numId w:val="2"/>
              </w:numPr>
            </w:pPr>
            <w:r>
              <w:t>Reflecteren</w:t>
            </w:r>
          </w:p>
        </w:tc>
      </w:tr>
      <w:tr w:rsidR="0080394B" w:rsidTr="00914E41">
        <w:tc>
          <w:tcPr>
            <w:tcW w:w="990" w:type="dxa"/>
          </w:tcPr>
          <w:p w:rsidR="0080394B" w:rsidRDefault="00914E41" w:rsidP="001C17C6">
            <w:r>
              <w:t>16.45</w:t>
            </w:r>
          </w:p>
        </w:tc>
        <w:tc>
          <w:tcPr>
            <w:tcW w:w="963" w:type="dxa"/>
          </w:tcPr>
          <w:p w:rsidR="0080394B" w:rsidRDefault="00914E41" w:rsidP="001C17C6">
            <w:r>
              <w:t>17.00</w:t>
            </w:r>
          </w:p>
        </w:tc>
        <w:tc>
          <w:tcPr>
            <w:tcW w:w="7109" w:type="dxa"/>
          </w:tcPr>
          <w:p w:rsidR="0080394B" w:rsidRDefault="007874C9" w:rsidP="0080394B">
            <w:pPr>
              <w:pStyle w:val="Lijstalinea"/>
              <w:numPr>
                <w:ilvl w:val="0"/>
                <w:numId w:val="2"/>
              </w:numPr>
            </w:pPr>
            <w:r>
              <w:t>Verwerkingsopdracht</w:t>
            </w:r>
          </w:p>
        </w:tc>
      </w:tr>
    </w:tbl>
    <w:p w:rsidR="001C17C6" w:rsidRDefault="001C17C6" w:rsidP="001C17C6"/>
    <w:p w:rsidR="00A64473" w:rsidRDefault="00A64473" w:rsidP="00A64473">
      <w:pPr>
        <w:pStyle w:val="Kop2"/>
      </w:pPr>
      <w:r>
        <w:t>Trainingsdoelen</w:t>
      </w:r>
    </w:p>
    <w:p w:rsidR="00A64473" w:rsidRDefault="00A64473" w:rsidP="00A64473">
      <w:pPr>
        <w:spacing w:line="240" w:lineRule="auto"/>
      </w:pPr>
      <w:r>
        <w:t>Gedragsdoelen:</w:t>
      </w:r>
    </w:p>
    <w:p w:rsidR="00A64473" w:rsidRDefault="00A64473" w:rsidP="00A64473">
      <w:pPr>
        <w:spacing w:line="240" w:lineRule="auto"/>
      </w:pPr>
      <w:r>
        <w:t xml:space="preserve">De docenten gebruiken gedragsdoelen bij het ontwerpen van hun lessen. </w:t>
      </w:r>
      <w:r>
        <w:t xml:space="preserve">De docenten geven hun onderwijs vorm via de leercirkel van </w:t>
      </w:r>
      <w:proofErr w:type="spellStart"/>
      <w:r>
        <w:t>Kolb</w:t>
      </w:r>
      <w:proofErr w:type="spellEnd"/>
      <w:r>
        <w:t xml:space="preserve">: ze doorlopen de verschillende leerfasen in hun lessen </w:t>
      </w:r>
      <w:r>
        <w:t>en (reflectie)</w:t>
      </w:r>
      <w:r>
        <w:t>opdrachten. Daarmee bieden ze onderwijs waarin theorie en praktijk voortdurend aan elkaar verbonden worden via ‘reflectief observeren’ en ‘actief experimenteren’.</w:t>
      </w:r>
    </w:p>
    <w:p w:rsidR="00A64473" w:rsidRDefault="00A64473" w:rsidP="00A64473">
      <w:pPr>
        <w:spacing w:line="240" w:lineRule="auto"/>
      </w:pPr>
    </w:p>
    <w:p w:rsidR="00A64473" w:rsidRDefault="00A64473" w:rsidP="00A64473">
      <w:pPr>
        <w:spacing w:line="240" w:lineRule="auto"/>
      </w:pPr>
      <w:r>
        <w:t>Trainingsdoelen:</w:t>
      </w:r>
    </w:p>
    <w:p w:rsidR="00A64473" w:rsidRDefault="00A64473" w:rsidP="00A64473">
      <w:pPr>
        <w:spacing w:line="240" w:lineRule="auto"/>
      </w:pPr>
      <w:r>
        <w:t xml:space="preserve">De docenten kennen ‘De mythe van de leerstijlen’ en begrijpen waarop aansluiten op leerstijlen contraproductief kan werken. </w:t>
      </w:r>
    </w:p>
    <w:p w:rsidR="00A64473" w:rsidRDefault="00A64473" w:rsidP="00A64473">
      <w:pPr>
        <w:spacing w:line="240" w:lineRule="auto"/>
      </w:pPr>
    </w:p>
    <w:p w:rsidR="00A64473" w:rsidRDefault="00A64473" w:rsidP="00A64473">
      <w:pPr>
        <w:spacing w:line="240" w:lineRule="auto"/>
      </w:pPr>
      <w:r>
        <w:t>De docenten kennen de criteria voor goede gedragsdoelen en oefenen in het formuleren van gedragsdoelen voor hun eigen lessen.</w:t>
      </w:r>
    </w:p>
    <w:p w:rsidR="00A64473" w:rsidRDefault="00A64473" w:rsidP="00A64473">
      <w:pPr>
        <w:spacing w:line="240" w:lineRule="auto"/>
      </w:pPr>
    </w:p>
    <w:p w:rsidR="00A64473" w:rsidRDefault="00A64473" w:rsidP="00A64473">
      <w:pPr>
        <w:spacing w:line="240" w:lineRule="auto"/>
      </w:pPr>
      <w:r>
        <w:t xml:space="preserve">De docenten </w:t>
      </w:r>
      <w:r>
        <w:t>kennen</w:t>
      </w:r>
      <w:r>
        <w:t xml:space="preserve"> een concreet model (model van Korthagen, gebaseerd op </w:t>
      </w:r>
      <w:proofErr w:type="spellStart"/>
      <w:r>
        <w:t>Kolb</w:t>
      </w:r>
      <w:proofErr w:type="spellEnd"/>
      <w:r>
        <w:t>) waarmee ze het reflectievermogen van hun studenten kunnen helpen ontwikkelen. De docenten hebben handvatten hoe ze dit model kunnen afstemmen op het individuele reflectievermogen van een student.</w:t>
      </w:r>
    </w:p>
    <w:p w:rsidR="00A64473" w:rsidRDefault="00A64473" w:rsidP="00A64473">
      <w:pPr>
        <w:spacing w:line="240" w:lineRule="auto"/>
      </w:pPr>
    </w:p>
    <w:p w:rsidR="00A64473" w:rsidRDefault="00A64473" w:rsidP="00A64473">
      <w:pPr>
        <w:spacing w:line="240" w:lineRule="auto"/>
      </w:pPr>
      <w:r>
        <w:t>Gewenst effect:</w:t>
      </w:r>
    </w:p>
    <w:p w:rsidR="00A64473" w:rsidRDefault="00A64473" w:rsidP="00A64473">
      <w:pPr>
        <w:spacing w:line="240" w:lineRule="auto"/>
      </w:pPr>
      <w:r>
        <w:t>De studenten leren meer en zijn tevreden over de afwisseling tussen theorie en praktijk. De docenten krijgt nog meer plezier in het lesgeven.</w:t>
      </w:r>
    </w:p>
    <w:p w:rsidR="00A64473" w:rsidRDefault="00A64473" w:rsidP="001C17C6"/>
    <w:p w:rsidR="00C40CEF" w:rsidRDefault="00C40CEF" w:rsidP="00C40CEF">
      <w:pPr>
        <w:pStyle w:val="Kop2"/>
      </w:pPr>
      <w:r>
        <w:t>Meenemen</w:t>
      </w:r>
    </w:p>
    <w:p w:rsidR="00AD784C" w:rsidRDefault="00DB2FEC" w:rsidP="00C40CEF">
      <w:r>
        <w:t>Trainingsplan</w:t>
      </w:r>
    </w:p>
    <w:p w:rsidR="00DB2FEC" w:rsidRDefault="00DB2FEC" w:rsidP="00C40CEF">
      <w:r>
        <w:t>Getekend dagprogramma</w:t>
      </w:r>
    </w:p>
    <w:p w:rsidR="00DB2FEC" w:rsidRDefault="00DB2FEC" w:rsidP="00C40CEF">
      <w:r>
        <w:t>Laptop</w:t>
      </w:r>
    </w:p>
    <w:p w:rsidR="00DB2FEC" w:rsidRDefault="00DB2FEC" w:rsidP="00C40CEF">
      <w:r>
        <w:t>Artikel Mythe van de leerstijlen</w:t>
      </w:r>
    </w:p>
    <w:p w:rsidR="005C4C32" w:rsidRDefault="005C4C32" w:rsidP="00C40CEF">
      <w:r>
        <w:t>Voorbereiding deelnemers</w:t>
      </w:r>
    </w:p>
    <w:p w:rsidR="0072235B" w:rsidRDefault="0072235B" w:rsidP="00C40CEF">
      <w:r>
        <w:t>Boeken Galan en EBTM</w:t>
      </w:r>
    </w:p>
    <w:p w:rsidR="00BB3703" w:rsidRDefault="00BB3703" w:rsidP="00C40CEF">
      <w:r>
        <w:t xml:space="preserve">Vloermodel </w:t>
      </w:r>
      <w:proofErr w:type="spellStart"/>
      <w:r>
        <w:t>Kolb</w:t>
      </w:r>
      <w:proofErr w:type="spellEnd"/>
    </w:p>
    <w:p w:rsidR="00DB2FEC" w:rsidRDefault="00DB2FEC" w:rsidP="00C40CEF"/>
    <w:p w:rsidR="00DB2FEC" w:rsidRDefault="00DB2FEC" w:rsidP="00C40CEF">
      <w:r>
        <w:t>Schrijfblokken en pennen</w:t>
      </w:r>
    </w:p>
    <w:p w:rsidR="0046344A" w:rsidRDefault="0046344A" w:rsidP="0046344A">
      <w:r>
        <w:t>Werkblad ‘inzichten en actiepunten’</w:t>
      </w:r>
    </w:p>
    <w:p w:rsidR="00DB2FEC" w:rsidRDefault="00DB2FEC" w:rsidP="00C40CEF">
      <w:r>
        <w:lastRenderedPageBreak/>
        <w:t>Hand-out gedragsdoelen</w:t>
      </w:r>
    </w:p>
    <w:p w:rsidR="00DB2FEC" w:rsidRDefault="00DB2FEC" w:rsidP="00C40CEF">
      <w:r>
        <w:t xml:space="preserve">Hand-out </w:t>
      </w:r>
      <w:proofErr w:type="spellStart"/>
      <w:r>
        <w:t>Kolb</w:t>
      </w:r>
      <w:proofErr w:type="spellEnd"/>
    </w:p>
    <w:p w:rsidR="00DB2FEC" w:rsidRDefault="00DB2FEC" w:rsidP="00C40CEF"/>
    <w:p w:rsidR="00C40CEF" w:rsidRDefault="00C40CEF" w:rsidP="00C40CEF">
      <w:pPr>
        <w:pStyle w:val="Kop2"/>
      </w:pPr>
      <w:r>
        <w:t>Klaarzetten aan het begin van de dag</w:t>
      </w:r>
    </w:p>
    <w:p w:rsidR="001B52FA" w:rsidRDefault="00DB2FEC" w:rsidP="001B52FA">
      <w:r>
        <w:t>Programma ophangen</w:t>
      </w:r>
    </w:p>
    <w:p w:rsidR="00DB2FEC" w:rsidRDefault="00DB2FEC" w:rsidP="001B52FA">
      <w:proofErr w:type="spellStart"/>
      <w:r>
        <w:t>Prezi</w:t>
      </w:r>
      <w:proofErr w:type="spellEnd"/>
      <w:r>
        <w:t xml:space="preserve"> klaarzetten</w:t>
      </w:r>
    </w:p>
    <w:p w:rsidR="00DB2FEC" w:rsidRDefault="00DB2FEC" w:rsidP="001B52FA">
      <w:r>
        <w:t>PPT klaarzetten</w:t>
      </w:r>
    </w:p>
    <w:p w:rsidR="000347F5" w:rsidRDefault="000347F5" w:rsidP="001B52FA">
      <w:r>
        <w:t>Filmpje gedragsdoelen</w:t>
      </w:r>
    </w:p>
    <w:p w:rsidR="00DB2FEC" w:rsidRDefault="00DB2FEC" w:rsidP="001B52FA"/>
    <w:p w:rsidR="001B52FA" w:rsidRDefault="001B52FA" w:rsidP="001B52FA">
      <w:pPr>
        <w:pStyle w:val="Kop2"/>
      </w:pPr>
      <w:r>
        <w:t>Beginsituatie deelnemers</w:t>
      </w:r>
    </w:p>
    <w:p w:rsidR="001B52FA" w:rsidRDefault="001E18B8" w:rsidP="00C40CEF">
      <w:r>
        <w:t xml:space="preserve">Docenten werken allemaal in de praktijk en geven daarnaast les voor </w:t>
      </w:r>
      <w:r w:rsidR="00A64473">
        <w:t>… X…</w:t>
      </w:r>
      <w:r>
        <w:t>.</w:t>
      </w:r>
    </w:p>
    <w:p w:rsidR="00DB2FEC" w:rsidRDefault="00DB2FEC" w:rsidP="00C40CEF">
      <w:r>
        <w:t>Hun didactische kennis en ervaring is wisselend. Sommigen kennen de leerfasen en het reflectiemodel al.</w:t>
      </w:r>
    </w:p>
    <w:p w:rsidR="00A64473" w:rsidRDefault="00A64473" w:rsidP="00C40CEF">
      <w:r>
        <w:t>Voorkennis is geïnventariseerd met de voorbereidingsopdracht.</w:t>
      </w:r>
    </w:p>
    <w:p w:rsidR="001B52FA" w:rsidRDefault="001B52FA" w:rsidP="00C40CEF"/>
    <w:p w:rsidR="00FD2A13" w:rsidRDefault="00FD2A13" w:rsidP="00C40CEF"/>
    <w:p w:rsidR="00E63FD4" w:rsidRPr="00E63FD4" w:rsidRDefault="006C0171" w:rsidP="00672A7F">
      <w:pPr>
        <w:pStyle w:val="Kop2"/>
      </w:pPr>
      <w:r>
        <w:t>E-mail vooraf</w:t>
      </w:r>
    </w:p>
    <w:p w:rsidR="00DB2FEC" w:rsidRDefault="00DB2FEC" w:rsidP="00DB2FEC">
      <w:pPr>
        <w:pStyle w:val="Tekstzonderopmaak"/>
      </w:pPr>
      <w:r>
        <w:t xml:space="preserve">We weten allemaal dat ieder mens anders is. En dat dus ook ieder mens idealiter een andere aanpak nodig heeft om iets te leren. Om die reden zijn diverse leerstijltheorieën populair geworden. Maar veel wat er over leerstijlen geschreven wordt, is helaas een mythe. Ik zeg ‘helaas’, omdat ik daarin ook mijn eigen visie heb moeten veranderen. Gelukkig is er voldoende houvast te vinden in andere methodes. En daar gaan we mee aan de slag. Dit zijn de doelen van onze bijeenkomst zoals ik die met </w:t>
      </w:r>
      <w:r w:rsidR="00A64473">
        <w:t>X</w:t>
      </w:r>
      <w:r>
        <w:t xml:space="preserve"> heb afgesproken:</w:t>
      </w:r>
    </w:p>
    <w:p w:rsidR="00DB2FEC" w:rsidRDefault="00DB2FEC" w:rsidP="00DB2FEC">
      <w:pPr>
        <w:pStyle w:val="Tekstzonderopmaak"/>
        <w:numPr>
          <w:ilvl w:val="0"/>
          <w:numId w:val="10"/>
        </w:numPr>
        <w:rPr>
          <w:rFonts w:eastAsia="Times New Roman"/>
        </w:rPr>
      </w:pPr>
      <w:r>
        <w:rPr>
          <w:rFonts w:eastAsia="Times New Roman"/>
        </w:rPr>
        <w:t>Je weet waarom je je als docent beter niet bezig kan houden met de leerstijlen van je studenten.</w:t>
      </w:r>
    </w:p>
    <w:p w:rsidR="00DB2FEC" w:rsidRDefault="00DB2FEC" w:rsidP="00DB2FEC">
      <w:pPr>
        <w:pStyle w:val="Tekstzonderopmaak"/>
        <w:numPr>
          <w:ilvl w:val="0"/>
          <w:numId w:val="10"/>
        </w:numPr>
        <w:rPr>
          <w:rFonts w:eastAsia="Times New Roman"/>
        </w:rPr>
      </w:pPr>
      <w:r>
        <w:rPr>
          <w:rFonts w:eastAsia="Times New Roman"/>
        </w:rPr>
        <w:t xml:space="preserve">Je kent de leerfasen (niet de leerstijlen) van </w:t>
      </w:r>
      <w:proofErr w:type="spellStart"/>
      <w:r>
        <w:rPr>
          <w:rFonts w:eastAsia="Times New Roman"/>
        </w:rPr>
        <w:t>Kolb</w:t>
      </w:r>
      <w:proofErr w:type="spellEnd"/>
      <w:r>
        <w:rPr>
          <w:rFonts w:eastAsia="Times New Roman"/>
        </w:rPr>
        <w:t>, en je ontwerpt lessen waarin je alle leerfasen terug laat komen en theorie en praktijk aan elkaar verbonden worden.</w:t>
      </w:r>
    </w:p>
    <w:p w:rsidR="00DB2FEC" w:rsidRDefault="00DB2FEC" w:rsidP="00DB2FEC">
      <w:pPr>
        <w:pStyle w:val="Tekstzonderopmaak"/>
        <w:numPr>
          <w:ilvl w:val="0"/>
          <w:numId w:val="10"/>
        </w:numPr>
        <w:rPr>
          <w:rFonts w:eastAsia="Times New Roman"/>
        </w:rPr>
      </w:pPr>
      <w:r>
        <w:rPr>
          <w:rFonts w:eastAsia="Times New Roman"/>
        </w:rPr>
        <w:t>Je kent het reflectiemodel van Korthagen en je gebruikt dit om je studenten te laten reflecteren op hun leerervaringen.</w:t>
      </w:r>
    </w:p>
    <w:p w:rsidR="00DB2FEC" w:rsidRDefault="00DB2FEC" w:rsidP="00DB2FEC">
      <w:pPr>
        <w:pStyle w:val="Tekstzonderopmaak"/>
      </w:pPr>
      <w:r>
        <w:t>We gaan meteen ook aan de slag met jouw eigen lessen. Het is daarom belangrijk dat je, digitaal of op papier, een aantal lessen bij je hebt waarvan je de didactische aanpak wilt verbeteren.</w:t>
      </w:r>
    </w:p>
    <w:p w:rsidR="00DB2FEC" w:rsidRDefault="00DB2FEC" w:rsidP="00DB2FEC">
      <w:pPr>
        <w:pStyle w:val="Tekstzonderopmaak"/>
      </w:pPr>
    </w:p>
    <w:p w:rsidR="00DB2FEC" w:rsidRDefault="00DB2FEC" w:rsidP="00DB2FEC">
      <w:pPr>
        <w:pStyle w:val="Tekstzonderopmaak"/>
      </w:pPr>
      <w:r>
        <w:rPr>
          <w:b/>
          <w:bCs/>
        </w:rPr>
        <w:t>Voorbereiding</w:t>
      </w:r>
    </w:p>
    <w:p w:rsidR="00DB2FEC" w:rsidRDefault="00DB2FEC" w:rsidP="00DB2FEC">
      <w:pPr>
        <w:pStyle w:val="Tekstzonderopmaak"/>
        <w:numPr>
          <w:ilvl w:val="0"/>
          <w:numId w:val="10"/>
        </w:numPr>
        <w:rPr>
          <w:rFonts w:eastAsia="Times New Roman"/>
        </w:rPr>
      </w:pPr>
      <w:r>
        <w:rPr>
          <w:rFonts w:eastAsia="Times New Roman"/>
        </w:rPr>
        <w:t xml:space="preserve">Lees het artikel ‘de mythe van de leerstijlen’. </w:t>
      </w:r>
      <w:hyperlink r:id="rId7" w:history="1">
        <w:r>
          <w:rPr>
            <w:rStyle w:val="Hyperlink"/>
            <w:rFonts w:eastAsia="Times New Roman"/>
          </w:rPr>
          <w:t>https://www.train-de-trainer.com/de-mythe-van-de-leerstijlen/</w:t>
        </w:r>
      </w:hyperlink>
      <w:r>
        <w:rPr>
          <w:rFonts w:eastAsia="Times New Roman"/>
        </w:rPr>
        <w:t xml:space="preserve"> We zullen dit bespreken tijdens onze bijeenkomst.</w:t>
      </w:r>
    </w:p>
    <w:p w:rsidR="00DB2FEC" w:rsidRDefault="00DB2FEC" w:rsidP="00DB2FEC">
      <w:pPr>
        <w:pStyle w:val="Tekstzonderopmaak"/>
        <w:numPr>
          <w:ilvl w:val="0"/>
          <w:numId w:val="10"/>
        </w:numPr>
        <w:rPr>
          <w:rFonts w:eastAsia="Times New Roman"/>
        </w:rPr>
      </w:pPr>
      <w:r>
        <w:rPr>
          <w:rFonts w:eastAsia="Times New Roman"/>
        </w:rPr>
        <w:t>Stuur mijn assistente (</w:t>
      </w:r>
      <w:hyperlink r:id="rId8" w:history="1">
        <w:r>
          <w:rPr>
            <w:rStyle w:val="Hyperlink"/>
            <w:rFonts w:eastAsia="Times New Roman"/>
          </w:rPr>
          <w:t>brustina@bridge2learn.nl</w:t>
        </w:r>
      </w:hyperlink>
      <w:r>
        <w:rPr>
          <w:rFonts w:eastAsia="Times New Roman"/>
        </w:rPr>
        <w:t xml:space="preserve">) uiterlijk maandag 15 oktober: </w:t>
      </w:r>
    </w:p>
    <w:p w:rsidR="00DB2FEC" w:rsidRDefault="00DB2FEC" w:rsidP="00DB2FEC">
      <w:pPr>
        <w:pStyle w:val="Tekstzonderopmaak"/>
        <w:numPr>
          <w:ilvl w:val="1"/>
          <w:numId w:val="10"/>
        </w:numPr>
        <w:rPr>
          <w:rFonts w:eastAsia="Times New Roman"/>
        </w:rPr>
      </w:pPr>
      <w:r>
        <w:rPr>
          <w:rFonts w:eastAsia="Times New Roman"/>
        </w:rPr>
        <w:t>Een onderwerp uit jouw lessen waarbij jij het lastig vindt om theorie en praktijk met elkaar te verbinden. Je helpt mij als je dit onderwerp in enkele zinnen beschrijft. Bijvoorbeeld om welke opleiding het gaat en wat de doelen van dit onderdeel zijn. Ik gebruik dit om mij te oriënteren op jullie lessen, en ik gebruik dit als casuïstiek in de training.</w:t>
      </w:r>
    </w:p>
    <w:p w:rsidR="00DB2FEC" w:rsidRDefault="00DB2FEC" w:rsidP="00DB2FEC">
      <w:pPr>
        <w:pStyle w:val="Tekstzonderopmaak"/>
        <w:numPr>
          <w:ilvl w:val="1"/>
          <w:numId w:val="10"/>
        </w:numPr>
        <w:rPr>
          <w:rFonts w:eastAsia="Times New Roman"/>
        </w:rPr>
      </w:pPr>
      <w:r>
        <w:rPr>
          <w:rFonts w:eastAsia="Times New Roman"/>
        </w:rPr>
        <w:t>Eventuele (leer)vragen t.a.v. de hierboven beschreven doelen van onze bijeenkomst. Ook als je al veel voorkennis hebt over deze onderwerpen, hoor ik het graag.</w:t>
      </w:r>
    </w:p>
    <w:p w:rsidR="00E63FD4" w:rsidRDefault="00E63FD4" w:rsidP="001C17C6">
      <w:pPr>
        <w:rPr>
          <w:b/>
        </w:rPr>
      </w:pPr>
    </w:p>
    <w:p w:rsidR="00EC6094" w:rsidRPr="00EC6094" w:rsidRDefault="00DB2FEC" w:rsidP="00DB2FEC">
      <w:pPr>
        <w:rPr>
          <w:rFonts w:ascii="Tahoma" w:eastAsia="Times New Roman" w:hAnsi="Tahoma" w:cs="Tahoma"/>
          <w:b/>
          <w:color w:val="000000"/>
        </w:rPr>
      </w:pPr>
      <w:r>
        <w:t>Reacties</w:t>
      </w:r>
      <w:r w:rsidR="00A64473">
        <w:t xml:space="preserve">: </w:t>
      </w:r>
      <w:r w:rsidR="00EC6094">
        <w:rPr>
          <w:rFonts w:ascii="Tahoma" w:eastAsia="Times New Roman" w:hAnsi="Tahoma" w:cs="Tahoma"/>
          <w:b/>
          <w:color w:val="000000"/>
        </w:rPr>
        <w:t>Zie bijlage</w:t>
      </w:r>
    </w:p>
    <w:p w:rsidR="00DB2FEC" w:rsidRDefault="00DB2FEC" w:rsidP="00DB2FEC"/>
    <w:p w:rsidR="00DB2FEC" w:rsidRPr="00DB2FEC" w:rsidRDefault="00A64473" w:rsidP="00A64473">
      <w:pPr>
        <w:pStyle w:val="Kop2"/>
      </w:pPr>
      <w:r>
        <w:t>Transfer en evaluatie</w:t>
      </w:r>
    </w:p>
    <w:p w:rsidR="00EC6094" w:rsidRDefault="00A64473">
      <w:pPr>
        <w:spacing w:before="200" w:after="200"/>
        <w:rPr>
          <w:b/>
          <w:bCs/>
          <w:caps/>
          <w:color w:val="FFFFFF" w:themeColor="background1"/>
          <w:spacing w:val="15"/>
          <w:sz w:val="22"/>
          <w:szCs w:val="22"/>
        </w:rPr>
      </w:pPr>
      <w:r>
        <w:t>De docenten krijgen na afloop een ontwerpopdracht die door mij wordt nagekeken. Over enkele maanden is er een herhalingsbijeenkomst.</w:t>
      </w:r>
      <w:r w:rsidR="00EC6094">
        <w:br w:type="page"/>
      </w:r>
    </w:p>
    <w:p w:rsidR="00671806" w:rsidRDefault="00671806" w:rsidP="00671806">
      <w:pPr>
        <w:pStyle w:val="Kop1"/>
      </w:pPr>
      <w:r>
        <w:t>1.</w:t>
      </w:r>
      <w:r w:rsidR="00EC6094">
        <w:t xml:space="preserve"> kennismaking</w:t>
      </w:r>
    </w:p>
    <w:p w:rsidR="00671806" w:rsidRDefault="00671806" w:rsidP="00671806"/>
    <w:p w:rsidR="00671806" w:rsidRDefault="00671806" w:rsidP="00671806">
      <w:r>
        <w:t>Tijd:</w:t>
      </w:r>
      <w:r w:rsidR="002F6444">
        <w:t xml:space="preserve"> 15 minuten</w:t>
      </w:r>
    </w:p>
    <w:p w:rsidR="00671806" w:rsidRDefault="00671806" w:rsidP="00671806"/>
    <w:p w:rsidR="00671806" w:rsidRDefault="00671806" w:rsidP="00671806">
      <w:r>
        <w:t>Doel:</w:t>
      </w:r>
      <w:r w:rsidR="002F6444">
        <w:t xml:space="preserve"> De deelnemers kennen mij en het programma voor de training</w:t>
      </w:r>
    </w:p>
    <w:p w:rsidR="00671806" w:rsidRDefault="00671806" w:rsidP="00671806"/>
    <w:p w:rsidR="00671806" w:rsidRDefault="00671806" w:rsidP="00671806">
      <w:r>
        <w:t>Nodig:</w:t>
      </w:r>
      <w:r w:rsidR="002F6444">
        <w:t xml:space="preserve"> getekend dagprogramma</w:t>
      </w:r>
    </w:p>
    <w:p w:rsidR="00433A02" w:rsidRDefault="00433A02" w:rsidP="00433A02"/>
    <w:p w:rsidR="00671806" w:rsidRDefault="00671806" w:rsidP="00671806">
      <w:pPr>
        <w:pStyle w:val="Kop2"/>
      </w:pPr>
      <w:r>
        <w:t>Uitvoering</w:t>
      </w:r>
    </w:p>
    <w:p w:rsidR="00671806" w:rsidRDefault="00671806" w:rsidP="00671806"/>
    <w:p w:rsidR="002F6444" w:rsidRDefault="002F6444" w:rsidP="00671806">
      <w:r>
        <w:rPr>
          <w:b/>
        </w:rPr>
        <w:t>Welkom</w:t>
      </w:r>
    </w:p>
    <w:p w:rsidR="002F6444" w:rsidRDefault="002F6444" w:rsidP="00671806">
      <w:r>
        <w:t>Basisonderwijs / GGZ / Bridge2learn</w:t>
      </w:r>
    </w:p>
    <w:p w:rsidR="002F6444" w:rsidRDefault="002F6444" w:rsidP="00671806">
      <w:r>
        <w:t>80% trainers opleiden (didactische vaardigheden)</w:t>
      </w:r>
    </w:p>
    <w:p w:rsidR="002F6444" w:rsidRDefault="002F6444" w:rsidP="00671806">
      <w:r>
        <w:t>20% communicatietrainingen (MGV)</w:t>
      </w:r>
    </w:p>
    <w:p w:rsidR="00745CF9" w:rsidRDefault="00745CF9" w:rsidP="00671806"/>
    <w:p w:rsidR="00745CF9" w:rsidRDefault="00745CF9" w:rsidP="00671806">
      <w:r>
        <w:t xml:space="preserve">Beetje bang van docenten: </w:t>
      </w:r>
    </w:p>
    <w:p w:rsidR="00745CF9" w:rsidRDefault="00745CF9" w:rsidP="00745CF9">
      <w:pPr>
        <w:pStyle w:val="Lijstalinea"/>
        <w:numPr>
          <w:ilvl w:val="0"/>
          <w:numId w:val="10"/>
        </w:numPr>
      </w:pPr>
      <w:r>
        <w:t>Eigenwijs</w:t>
      </w:r>
    </w:p>
    <w:p w:rsidR="00745CF9" w:rsidRDefault="00745CF9" w:rsidP="00745CF9">
      <w:pPr>
        <w:pStyle w:val="Lijstalinea"/>
        <w:numPr>
          <w:ilvl w:val="0"/>
          <w:numId w:val="10"/>
        </w:numPr>
      </w:pPr>
      <w:r>
        <w:t>Ze weten van alles over didactiek</w:t>
      </w:r>
    </w:p>
    <w:p w:rsidR="00745CF9" w:rsidRPr="002F6444" w:rsidRDefault="00745CF9" w:rsidP="00745CF9">
      <w:pPr>
        <w:pStyle w:val="Lijstalinea"/>
        <w:numPr>
          <w:ilvl w:val="0"/>
          <w:numId w:val="10"/>
        </w:numPr>
      </w:pPr>
      <w:r>
        <w:t>Maar zijn tegelijk vaak de grootste zendmasten en willen dat ook niet anders</w:t>
      </w:r>
    </w:p>
    <w:p w:rsidR="002F6444" w:rsidRDefault="002F6444" w:rsidP="00671806"/>
    <w:p w:rsidR="002F6444" w:rsidRDefault="002F6444" w:rsidP="00671806">
      <w:r>
        <w:rPr>
          <w:b/>
        </w:rPr>
        <w:t>Programma</w:t>
      </w:r>
    </w:p>
    <w:p w:rsidR="002F6444" w:rsidRDefault="002F6444" w:rsidP="00671806">
      <w:r>
        <w:t>Eindresultaat: je verlaat deze training met ideeën hoe je jouw onderwijs nog afwisselende vorm kan geven, en die heb je voor een deel ook al uitgewerkt. Daarnaast heb je ideeën hoe je het reflectievermogen van jullie deelnemers kunt vergroten door jouw onderwijs.</w:t>
      </w:r>
    </w:p>
    <w:p w:rsidR="002F6444" w:rsidRDefault="002F6444" w:rsidP="00671806"/>
    <w:p w:rsidR="002F6444" w:rsidRDefault="002F6444" w:rsidP="00671806">
      <w:r>
        <w:t>Programma toelichten</w:t>
      </w:r>
    </w:p>
    <w:p w:rsidR="002F6444" w:rsidRDefault="002F6444" w:rsidP="00671806"/>
    <w:p w:rsidR="002F6444" w:rsidRPr="002F6444" w:rsidRDefault="002F6444" w:rsidP="00671806">
      <w:r>
        <w:t xml:space="preserve">Disclaimer: uiteraard hebben we hier te maken met de kaders van </w:t>
      </w:r>
      <w:r w:rsidR="00A64473">
        <w:t>jullie organisatie</w:t>
      </w:r>
      <w:r>
        <w:t xml:space="preserve">. Misschien roept deze workshop heel veel vragen op die niet door jou of door mij, maar op een hoger niveau beantwoord moeten worden. </w:t>
      </w:r>
    </w:p>
    <w:p w:rsidR="00671806" w:rsidRPr="00671806" w:rsidRDefault="00671806" w:rsidP="00671806"/>
    <w:p w:rsidR="000347F5" w:rsidRDefault="000347F5">
      <w:pPr>
        <w:spacing w:before="200" w:after="200"/>
        <w:rPr>
          <w:b/>
          <w:bCs/>
          <w:caps/>
          <w:color w:val="FFFFFF" w:themeColor="background1"/>
          <w:spacing w:val="15"/>
          <w:sz w:val="22"/>
          <w:szCs w:val="22"/>
        </w:rPr>
      </w:pPr>
      <w:r>
        <w:br w:type="page"/>
      </w:r>
    </w:p>
    <w:p w:rsidR="00671806" w:rsidRDefault="00433A02" w:rsidP="00671806">
      <w:pPr>
        <w:pStyle w:val="Kop1"/>
      </w:pPr>
      <w:r>
        <w:t>2</w:t>
      </w:r>
      <w:r w:rsidR="00671806">
        <w:t>.</w:t>
      </w:r>
      <w:r w:rsidR="002F6444">
        <w:t xml:space="preserve"> Terugblik op artikel</w:t>
      </w:r>
    </w:p>
    <w:p w:rsidR="00671806" w:rsidRDefault="00671806" w:rsidP="00671806"/>
    <w:p w:rsidR="00671806" w:rsidRDefault="00671806" w:rsidP="00671806">
      <w:r>
        <w:t>Tijd:</w:t>
      </w:r>
      <w:r w:rsidR="002F6444">
        <w:t xml:space="preserve"> 15 minuten</w:t>
      </w:r>
    </w:p>
    <w:p w:rsidR="00671806" w:rsidRDefault="00671806" w:rsidP="00671806"/>
    <w:p w:rsidR="00671806" w:rsidRDefault="00671806" w:rsidP="00671806">
      <w:r>
        <w:t>Doel:</w:t>
      </w:r>
      <w:r w:rsidR="002F6444">
        <w:t xml:space="preserve"> de deelnemer zien in dat het aansluiten op leerstijlen contraproductief is voor een docent of trainer.</w:t>
      </w:r>
    </w:p>
    <w:p w:rsidR="00671806" w:rsidRDefault="00671806" w:rsidP="00671806"/>
    <w:p w:rsidR="00671806" w:rsidRDefault="00671806" w:rsidP="00671806">
      <w:r>
        <w:t>Nodig:</w:t>
      </w:r>
      <w:r w:rsidR="002F6444">
        <w:t xml:space="preserve"> artikel, voorbereiding deelnemers</w:t>
      </w:r>
      <w:r w:rsidR="002936D1">
        <w:t>, flip-over</w:t>
      </w:r>
    </w:p>
    <w:p w:rsidR="00433A02" w:rsidRDefault="00433A02" w:rsidP="00433A02"/>
    <w:p w:rsidR="00671806" w:rsidRDefault="00671806" w:rsidP="00671806">
      <w:pPr>
        <w:pStyle w:val="Kop2"/>
      </w:pPr>
      <w:r>
        <w:t>Uitvoering</w:t>
      </w:r>
    </w:p>
    <w:p w:rsidR="00671806" w:rsidRDefault="00671806" w:rsidP="00671806"/>
    <w:p w:rsidR="002F6444" w:rsidRDefault="002936D1" w:rsidP="00671806">
      <w:r>
        <w:rPr>
          <w:b/>
        </w:rPr>
        <w:t>Samen vaststellen</w:t>
      </w:r>
    </w:p>
    <w:p w:rsidR="002F6444" w:rsidRDefault="002F6444" w:rsidP="00671806">
      <w:r>
        <w:t>Jullie hebben het artikel gelezen.</w:t>
      </w:r>
      <w:r w:rsidR="002936D1">
        <w:t xml:space="preserve"> Wat zijn de redenen waarom je beter niet met leerstijlen kunt werken bij de vormgeving van je onderwijs?</w:t>
      </w:r>
    </w:p>
    <w:p w:rsidR="002936D1" w:rsidRDefault="002936D1" w:rsidP="002936D1">
      <w:pPr>
        <w:pStyle w:val="Lijstalinea"/>
        <w:numPr>
          <w:ilvl w:val="0"/>
          <w:numId w:val="12"/>
        </w:numPr>
      </w:pPr>
      <w:r>
        <w:t>Het is onmogelijk omdat iedereen een andere leerstijl heeft. (Of je zou behoorlijk moeten differentiëren.)</w:t>
      </w:r>
    </w:p>
    <w:p w:rsidR="002936D1" w:rsidRDefault="002936D1" w:rsidP="002936D1">
      <w:pPr>
        <w:pStyle w:val="Lijstalinea"/>
        <w:numPr>
          <w:ilvl w:val="0"/>
          <w:numId w:val="12"/>
        </w:numPr>
      </w:pPr>
      <w:r>
        <w:t>Leerstijlen zijn niet absoluut, maar contextafhankelijk. (Voor mij: grotere risico’s, dan een zorgvuldiger voorbereiding.)</w:t>
      </w:r>
    </w:p>
    <w:p w:rsidR="002936D1" w:rsidRDefault="002936D1" w:rsidP="002936D1">
      <w:pPr>
        <w:pStyle w:val="Lijstalinea"/>
        <w:numPr>
          <w:ilvl w:val="0"/>
          <w:numId w:val="12"/>
        </w:numPr>
      </w:pPr>
      <w:r>
        <w:t xml:space="preserve">Het doel bepaalt vaak de leermethode. </w:t>
      </w:r>
    </w:p>
    <w:p w:rsidR="002936D1" w:rsidRDefault="002936D1" w:rsidP="002936D1">
      <w:pPr>
        <w:pStyle w:val="Lijstalinea"/>
        <w:numPr>
          <w:ilvl w:val="0"/>
          <w:numId w:val="12"/>
        </w:numPr>
      </w:pPr>
      <w:r>
        <w:t xml:space="preserve">Onwenselijke effecten: </w:t>
      </w:r>
    </w:p>
    <w:p w:rsidR="002936D1" w:rsidRDefault="002936D1" w:rsidP="002936D1">
      <w:pPr>
        <w:pStyle w:val="Lijstalinea"/>
        <w:numPr>
          <w:ilvl w:val="1"/>
          <w:numId w:val="12"/>
        </w:numPr>
      </w:pPr>
      <w:r>
        <w:t>Mensen passen de andere leerfasen niet meer toe</w:t>
      </w:r>
    </w:p>
    <w:p w:rsidR="002936D1" w:rsidRDefault="002936D1" w:rsidP="002936D1">
      <w:pPr>
        <w:pStyle w:val="Lijstalinea"/>
        <w:numPr>
          <w:ilvl w:val="1"/>
          <w:numId w:val="12"/>
        </w:numPr>
      </w:pPr>
      <w:r>
        <w:t>Mensen zijn meer dan hun voorkeursstijl, ze hebben ook de andere stijlen in zich</w:t>
      </w:r>
    </w:p>
    <w:p w:rsidR="000347F5" w:rsidRDefault="000347F5" w:rsidP="002936D1">
      <w:pPr>
        <w:rPr>
          <w:b/>
        </w:rPr>
      </w:pPr>
    </w:p>
    <w:p w:rsidR="002936D1" w:rsidRPr="000347F5" w:rsidRDefault="002936D1" w:rsidP="002936D1">
      <w:r>
        <w:rPr>
          <w:b/>
        </w:rPr>
        <w:t>Reflectietijd</w:t>
      </w:r>
      <w:r w:rsidR="000347F5">
        <w:t xml:space="preserve"> (Lampje en actiesymbool tekenen)</w:t>
      </w:r>
    </w:p>
    <w:p w:rsidR="002936D1" w:rsidRDefault="002936D1" w:rsidP="002936D1">
      <w:r>
        <w:t>Welke inzichten neem je mee?</w:t>
      </w:r>
    </w:p>
    <w:p w:rsidR="000347F5" w:rsidRPr="002936D1" w:rsidRDefault="000347F5" w:rsidP="002936D1">
      <w:r>
        <w:t>Welke acties volgen daaruit?</w:t>
      </w:r>
    </w:p>
    <w:p w:rsidR="002936D1" w:rsidRPr="002F6444" w:rsidRDefault="002936D1" w:rsidP="002936D1"/>
    <w:p w:rsidR="00BB3703" w:rsidRDefault="00BB3703">
      <w:pPr>
        <w:spacing w:before="200" w:after="200"/>
        <w:rPr>
          <w:b/>
          <w:bCs/>
          <w:caps/>
          <w:color w:val="FFFFFF" w:themeColor="background1"/>
          <w:spacing w:val="15"/>
          <w:sz w:val="22"/>
          <w:szCs w:val="22"/>
        </w:rPr>
      </w:pPr>
      <w:r>
        <w:br w:type="page"/>
      </w:r>
    </w:p>
    <w:p w:rsidR="00671806" w:rsidRDefault="00433A02" w:rsidP="00671806">
      <w:pPr>
        <w:pStyle w:val="Kop1"/>
      </w:pPr>
      <w:r>
        <w:t>3</w:t>
      </w:r>
      <w:r w:rsidR="00671806">
        <w:t>.</w:t>
      </w:r>
      <w:r w:rsidR="00156D31">
        <w:t xml:space="preserve"> gedragsdoelen</w:t>
      </w:r>
    </w:p>
    <w:p w:rsidR="00671806" w:rsidRDefault="00671806" w:rsidP="00671806"/>
    <w:p w:rsidR="00671806" w:rsidRDefault="00671806" w:rsidP="00671806">
      <w:r>
        <w:t>Tijd:</w:t>
      </w:r>
      <w:r w:rsidR="00F529E3">
        <w:t xml:space="preserve"> 45 minuten</w:t>
      </w:r>
    </w:p>
    <w:p w:rsidR="00671806" w:rsidRDefault="00671806" w:rsidP="00671806"/>
    <w:p w:rsidR="00671806" w:rsidRDefault="00671806" w:rsidP="00671806">
      <w:r>
        <w:t>Doel:</w:t>
      </w:r>
      <w:r w:rsidR="00F529E3">
        <w:t xml:space="preserve"> De deelnemers hebben een gedragsdoel voor één van hun lesonderwerpen</w:t>
      </w:r>
    </w:p>
    <w:p w:rsidR="00671806" w:rsidRDefault="00671806" w:rsidP="00671806"/>
    <w:p w:rsidR="00671806" w:rsidRDefault="00671806" w:rsidP="00671806">
      <w:r>
        <w:t>Nodig:</w:t>
      </w:r>
      <w:r w:rsidR="00156D31">
        <w:t xml:space="preserve"> meegebrachte lesonderwerpen van de deelnemers, </w:t>
      </w:r>
      <w:proofErr w:type="spellStart"/>
      <w:r w:rsidR="00156D31">
        <w:t>ppt</w:t>
      </w:r>
      <w:proofErr w:type="spellEnd"/>
    </w:p>
    <w:p w:rsidR="00433A02" w:rsidRDefault="00433A02" w:rsidP="00433A02"/>
    <w:p w:rsidR="00671806" w:rsidRDefault="00671806" w:rsidP="00671806">
      <w:pPr>
        <w:pStyle w:val="Kop2"/>
      </w:pPr>
      <w:r>
        <w:t>Uitvoering</w:t>
      </w:r>
    </w:p>
    <w:p w:rsidR="00671806" w:rsidRDefault="00671806" w:rsidP="00671806"/>
    <w:p w:rsidR="00671806" w:rsidRDefault="002936D1" w:rsidP="00671806">
      <w:r>
        <w:rPr>
          <w:b/>
        </w:rPr>
        <w:t>Introductie</w:t>
      </w:r>
    </w:p>
    <w:p w:rsidR="002936D1" w:rsidRDefault="002936D1" w:rsidP="00671806">
      <w:r>
        <w:t>Bij het vorige onderdee</w:t>
      </w:r>
      <w:r w:rsidR="000347F5">
        <w:t>l constateerden we dat het veel belangrijker is om je te focussen op je doelen dan op de leerstijlen.</w:t>
      </w:r>
    </w:p>
    <w:p w:rsidR="000347F5" w:rsidRDefault="000347F5" w:rsidP="00671806"/>
    <w:p w:rsidR="000347F5" w:rsidRDefault="000347F5" w:rsidP="00671806">
      <w:r>
        <w:t>Wat is het doel van jullie onderwijs?</w:t>
      </w:r>
    </w:p>
    <w:p w:rsidR="000347F5" w:rsidRDefault="000347F5" w:rsidP="000347F5">
      <w:pPr>
        <w:pStyle w:val="Lijstalinea"/>
        <w:numPr>
          <w:ilvl w:val="0"/>
          <w:numId w:val="10"/>
        </w:numPr>
      </w:pPr>
      <w:r>
        <w:t>Doorvragen tot ik hoor dat studenten toepassen wat ze geleerd hebben.</w:t>
      </w:r>
    </w:p>
    <w:p w:rsidR="000347F5" w:rsidRDefault="000347F5" w:rsidP="000347F5">
      <w:r>
        <w:t>Dat noem ik gedragsdoelen.</w:t>
      </w:r>
    </w:p>
    <w:p w:rsidR="000347F5" w:rsidRDefault="000347F5" w:rsidP="000347F5"/>
    <w:p w:rsidR="000347F5" w:rsidRDefault="000347F5" w:rsidP="000347F5">
      <w:r>
        <w:t>Filmpje gedragsdoelen bekijken. Is geschreven voor trainingen, en voor trainers die nog vooral met de inhoud bezig zijn en weinig weten van didactiek. Maar wie denkt dat dit voor onderwijs ook nuttig kan zijn?</w:t>
      </w:r>
    </w:p>
    <w:p w:rsidR="000347F5" w:rsidRDefault="000347F5" w:rsidP="000347F5"/>
    <w:p w:rsidR="00156D31" w:rsidRDefault="00156D31" w:rsidP="000347F5">
      <w:pPr>
        <w:rPr>
          <w:b/>
        </w:rPr>
      </w:pPr>
      <w:r>
        <w:rPr>
          <w:b/>
        </w:rPr>
        <w:t>Presentatie</w:t>
      </w:r>
      <w:r w:rsidR="00BB3703">
        <w:rPr>
          <w:b/>
        </w:rPr>
        <w:t xml:space="preserve"> en samen oefenen</w:t>
      </w:r>
    </w:p>
    <w:p w:rsidR="00156D31" w:rsidRDefault="00156D31" w:rsidP="000347F5">
      <w:r>
        <w:t xml:space="preserve">Zie </w:t>
      </w:r>
      <w:proofErr w:type="spellStart"/>
      <w:r>
        <w:t>ppt</w:t>
      </w:r>
      <w:proofErr w:type="spellEnd"/>
      <w:r>
        <w:t xml:space="preserve"> </w:t>
      </w:r>
    </w:p>
    <w:p w:rsidR="00156D31" w:rsidRPr="00156D31" w:rsidRDefault="00156D31" w:rsidP="000347F5"/>
    <w:p w:rsidR="000347F5" w:rsidRDefault="00F529E3" w:rsidP="000347F5">
      <w:r>
        <w:rPr>
          <w:b/>
        </w:rPr>
        <w:t>Opdracht</w:t>
      </w:r>
    </w:p>
    <w:p w:rsidR="00F529E3" w:rsidRDefault="00F529E3" w:rsidP="000347F5">
      <w:r>
        <w:t xml:space="preserve">Zie </w:t>
      </w:r>
      <w:proofErr w:type="spellStart"/>
      <w:r>
        <w:t>ppt</w:t>
      </w:r>
      <w:proofErr w:type="spellEnd"/>
      <w:r>
        <w:t>. Bedenk alleen of in tweetallen een gedragsdoel bij jouw lessen.</w:t>
      </w:r>
    </w:p>
    <w:p w:rsidR="00F529E3" w:rsidRDefault="00F529E3" w:rsidP="000347F5"/>
    <w:p w:rsidR="00F529E3" w:rsidRDefault="00F529E3" w:rsidP="000347F5">
      <w:r>
        <w:t xml:space="preserve">NB: natuurlijk zitten jullie gevangen in de eindtermen die in kwalificatiedossiers zijn vastgelegd. Misschien zijn zulke gedragsdoelen niet direct toe te passen in jullie onderwijssysteem. Maar het helpt wel om ze te beschrijven, want dan ga je </w:t>
      </w:r>
      <w:r w:rsidR="00156D31">
        <w:t>anders focussen en dan ga je jouw</w:t>
      </w:r>
      <w:r>
        <w:t xml:space="preserve"> onderwijs anders inrichten.</w:t>
      </w:r>
    </w:p>
    <w:p w:rsidR="00156D31" w:rsidRDefault="00156D31" w:rsidP="000347F5"/>
    <w:p w:rsidR="00156D31" w:rsidRDefault="00156D31" w:rsidP="000347F5">
      <w:r>
        <w:rPr>
          <w:b/>
        </w:rPr>
        <w:t>Presentatie in tweetallen</w:t>
      </w:r>
    </w:p>
    <w:p w:rsidR="00156D31" w:rsidRPr="00156D31" w:rsidRDefault="00156D31" w:rsidP="000347F5">
      <w:r>
        <w:t xml:space="preserve">Zie </w:t>
      </w:r>
      <w:proofErr w:type="spellStart"/>
      <w:r>
        <w:t>ppt</w:t>
      </w:r>
      <w:proofErr w:type="spellEnd"/>
    </w:p>
    <w:p w:rsidR="000347F5" w:rsidRPr="000347F5" w:rsidRDefault="000347F5" w:rsidP="000347F5"/>
    <w:p w:rsidR="00156D31" w:rsidRPr="000347F5" w:rsidRDefault="00156D31" w:rsidP="00156D31">
      <w:r>
        <w:rPr>
          <w:b/>
        </w:rPr>
        <w:t>Reflectietijd</w:t>
      </w:r>
      <w:r>
        <w:t xml:space="preserve"> (Lampje en actiesymbool tekenen)</w:t>
      </w:r>
    </w:p>
    <w:p w:rsidR="00156D31" w:rsidRDefault="00156D31" w:rsidP="00156D31">
      <w:r>
        <w:t>Welke inzichten neem je mee?</w:t>
      </w:r>
    </w:p>
    <w:p w:rsidR="00156D31" w:rsidRPr="002936D1" w:rsidRDefault="00156D31" w:rsidP="00156D31">
      <w:r>
        <w:t>Welke acties volgen daaruit?</w:t>
      </w:r>
    </w:p>
    <w:p w:rsidR="000347F5" w:rsidRPr="002936D1" w:rsidRDefault="000347F5" w:rsidP="000347F5"/>
    <w:p w:rsidR="00671806" w:rsidRPr="00671806" w:rsidRDefault="00671806" w:rsidP="00671806"/>
    <w:p w:rsidR="00BB3703" w:rsidRDefault="00BB3703">
      <w:pPr>
        <w:spacing w:before="200" w:after="200"/>
        <w:rPr>
          <w:b/>
          <w:bCs/>
          <w:caps/>
          <w:color w:val="FFFFFF" w:themeColor="background1"/>
          <w:spacing w:val="15"/>
          <w:sz w:val="22"/>
          <w:szCs w:val="22"/>
        </w:rPr>
      </w:pPr>
      <w:r>
        <w:br w:type="page"/>
      </w:r>
    </w:p>
    <w:p w:rsidR="00671806" w:rsidRDefault="00433A02" w:rsidP="00671806">
      <w:pPr>
        <w:pStyle w:val="Kop1"/>
      </w:pPr>
      <w:r>
        <w:t>4</w:t>
      </w:r>
      <w:r w:rsidR="00671806">
        <w:t>.</w:t>
      </w:r>
      <w:r w:rsidR="00BB3703">
        <w:t xml:space="preserve"> LEerfasen van Kolb</w:t>
      </w:r>
    </w:p>
    <w:p w:rsidR="00671806" w:rsidRDefault="00671806" w:rsidP="00671806">
      <w:r>
        <w:t>Tijd:</w:t>
      </w:r>
      <w:r w:rsidR="00BB3703">
        <w:t xml:space="preserve"> 45 minuten</w:t>
      </w:r>
    </w:p>
    <w:p w:rsidR="00671806" w:rsidRDefault="00671806" w:rsidP="00671806"/>
    <w:p w:rsidR="00671806" w:rsidRDefault="00671806" w:rsidP="00671806">
      <w:r>
        <w:t>Doel:</w:t>
      </w:r>
      <w:r w:rsidR="00BB3703">
        <w:t xml:space="preserve"> De deelnemers kennen en begrijpen de leerfasen van </w:t>
      </w:r>
      <w:proofErr w:type="spellStart"/>
      <w:r w:rsidR="00BB3703">
        <w:t>Kolb</w:t>
      </w:r>
      <w:proofErr w:type="spellEnd"/>
    </w:p>
    <w:p w:rsidR="00671806" w:rsidRDefault="00671806" w:rsidP="00671806"/>
    <w:p w:rsidR="00671806" w:rsidRDefault="00671806" w:rsidP="00671806">
      <w:r>
        <w:t>Nodig:</w:t>
      </w:r>
      <w:r w:rsidR="00BB3703">
        <w:t xml:space="preserve"> </w:t>
      </w:r>
      <w:proofErr w:type="spellStart"/>
      <w:r w:rsidR="00BB3703">
        <w:t>Prezi</w:t>
      </w:r>
      <w:proofErr w:type="spellEnd"/>
    </w:p>
    <w:p w:rsidR="00A64473" w:rsidRDefault="00A64473" w:rsidP="00671806"/>
    <w:p w:rsidR="00671806" w:rsidRDefault="00671806" w:rsidP="00671806">
      <w:pPr>
        <w:pStyle w:val="Kop2"/>
      </w:pPr>
      <w:r>
        <w:t>Uitvoering</w:t>
      </w:r>
    </w:p>
    <w:p w:rsidR="00671806" w:rsidRPr="00BB3703" w:rsidRDefault="00BB3703" w:rsidP="00671806">
      <w:r>
        <w:rPr>
          <w:b/>
        </w:rPr>
        <w:t>Introductie</w:t>
      </w:r>
      <w:r>
        <w:t xml:space="preserve"> (5 minuten)</w:t>
      </w:r>
    </w:p>
    <w:p w:rsidR="00BB3703" w:rsidRDefault="00BB3703" w:rsidP="006C5001">
      <w:pPr>
        <w:pStyle w:val="Lijstalinea"/>
        <w:numPr>
          <w:ilvl w:val="0"/>
          <w:numId w:val="10"/>
        </w:numPr>
      </w:pPr>
      <w:r>
        <w:t xml:space="preserve">Met de leerstijlen kun je dus niet zoveel. Veel mensen kennen wel de leerstijlen, maar niet de leerfasen. Terwijl die leerfasen nu juist het fundament vormen van de theorie van </w:t>
      </w:r>
      <w:proofErr w:type="spellStart"/>
      <w:r>
        <w:t>Kolb</w:t>
      </w:r>
      <w:proofErr w:type="spellEnd"/>
      <w:r>
        <w:t>, en wel aangetoond zijn!</w:t>
      </w:r>
    </w:p>
    <w:p w:rsidR="00BB3703" w:rsidRDefault="00BB3703" w:rsidP="00745CF9">
      <w:pPr>
        <w:pStyle w:val="Lijstalinea"/>
        <w:numPr>
          <w:ilvl w:val="0"/>
          <w:numId w:val="10"/>
        </w:numPr>
      </w:pPr>
      <w:r>
        <w:t>We gaan eerst aan de slag met het kennen en begrijpen van deze leerfasen, en vervolgens ga je ze toepassen op de vormgeving van je lessen.</w:t>
      </w:r>
    </w:p>
    <w:p w:rsidR="00BB3703" w:rsidRDefault="00BB3703" w:rsidP="00671806"/>
    <w:p w:rsidR="00BB3703" w:rsidRPr="00BB3703" w:rsidRDefault="00BB3703" w:rsidP="00671806">
      <w:r>
        <w:rPr>
          <w:b/>
        </w:rPr>
        <w:t>Presentatie</w:t>
      </w:r>
      <w:r>
        <w:t xml:space="preserve"> (10 minuten)</w:t>
      </w:r>
    </w:p>
    <w:p w:rsidR="00BB3703" w:rsidRDefault="00BB3703" w:rsidP="00671806">
      <w:r>
        <w:t xml:space="preserve">M.b.v. </w:t>
      </w:r>
      <w:proofErr w:type="spellStart"/>
      <w:r>
        <w:t>Prezi</w:t>
      </w:r>
      <w:proofErr w:type="spellEnd"/>
      <w:r>
        <w:t xml:space="preserve"> uitleggen.</w:t>
      </w:r>
    </w:p>
    <w:p w:rsidR="00BB3703" w:rsidRDefault="00BB3703" w:rsidP="00671806"/>
    <w:p w:rsidR="00BB3703" w:rsidRPr="00BB3703" w:rsidRDefault="00BB3703" w:rsidP="00BB3703">
      <w:pPr>
        <w:rPr>
          <w:b/>
        </w:rPr>
      </w:pPr>
      <w:r>
        <w:rPr>
          <w:b/>
        </w:rPr>
        <w:t>Snapstap</w:t>
      </w:r>
      <w:r>
        <w:t xml:space="preserve"> (15 minuten)</w:t>
      </w:r>
    </w:p>
    <w:p w:rsidR="00BB3703" w:rsidRDefault="00BB3703" w:rsidP="00BB3703">
      <w:r>
        <w:t>De trainer benoemt de volgende situaties, en de deelnemers gaan bij de fase staan waar dit volgens hen thuis hoort:</w:t>
      </w:r>
    </w:p>
    <w:p w:rsidR="00BB3703" w:rsidRDefault="00BB3703" w:rsidP="00BB3703">
      <w:pPr>
        <w:pStyle w:val="Lijstalinea"/>
        <w:numPr>
          <w:ilvl w:val="0"/>
          <w:numId w:val="13"/>
        </w:numPr>
      </w:pPr>
      <w:r>
        <w:t>De telefoon gaat. Een journalist stelt jou vragen over een actuele kwestie. Dat heb je nog niet eerder meegemaakt. (CE)</w:t>
      </w:r>
    </w:p>
    <w:p w:rsidR="00BB3703" w:rsidRDefault="00BB3703" w:rsidP="00BB3703">
      <w:pPr>
        <w:pStyle w:val="Lijstalinea"/>
        <w:numPr>
          <w:ilvl w:val="0"/>
          <w:numId w:val="13"/>
        </w:numPr>
      </w:pPr>
      <w:r>
        <w:t>Op basis van jouw vakantie-ervaringen trek je de conclusie dat vakantie voor jou is: een nieuwe plek, rust, mooie natuur. (AB)</w:t>
      </w:r>
    </w:p>
    <w:p w:rsidR="00BB3703" w:rsidRDefault="00BB3703" w:rsidP="00BB3703">
      <w:pPr>
        <w:pStyle w:val="Lijstalinea"/>
        <w:numPr>
          <w:ilvl w:val="0"/>
          <w:numId w:val="13"/>
        </w:numPr>
      </w:pPr>
      <w:r>
        <w:t>In de auto op weg naar huis denk je terug aan de feedback die je kreeg na jouw presentatie. (RO)</w:t>
      </w:r>
    </w:p>
    <w:p w:rsidR="00BB3703" w:rsidRDefault="00BB3703" w:rsidP="00BB3703">
      <w:pPr>
        <w:pStyle w:val="Lijstalinea"/>
        <w:numPr>
          <w:ilvl w:val="0"/>
          <w:numId w:val="13"/>
        </w:numPr>
      </w:pPr>
      <w:r>
        <w:t>Je hebt vorige week wat steken laten vallen. Uiteindelijk realiseer jij je dat het komt omdat je gewoon teveel wil doen in te weinig tijd. (AB)</w:t>
      </w:r>
    </w:p>
    <w:p w:rsidR="00BB3703" w:rsidRDefault="00BB3703" w:rsidP="00BB3703">
      <w:pPr>
        <w:pStyle w:val="Lijstalinea"/>
        <w:numPr>
          <w:ilvl w:val="0"/>
          <w:numId w:val="13"/>
        </w:numPr>
      </w:pPr>
      <w:r>
        <w:t>Je hebt wat gelezen over PowerPoint, en je verwerkt dit in je eerstvolgende presentatie. (AE)</w:t>
      </w:r>
    </w:p>
    <w:p w:rsidR="00BB3703" w:rsidRDefault="00BB3703" w:rsidP="00BB3703">
      <w:pPr>
        <w:pStyle w:val="Lijstalinea"/>
        <w:numPr>
          <w:ilvl w:val="0"/>
          <w:numId w:val="13"/>
        </w:numPr>
      </w:pPr>
      <w:r>
        <w:t>Je bekijkt op internet wat filmpjes met verbouwingstips om ideeën op te doen voor de verbouwing van jouw keuken. (RO)</w:t>
      </w:r>
    </w:p>
    <w:p w:rsidR="00BB3703" w:rsidRDefault="00BB3703" w:rsidP="00BB3703">
      <w:pPr>
        <w:pStyle w:val="Lijstalinea"/>
        <w:numPr>
          <w:ilvl w:val="0"/>
          <w:numId w:val="13"/>
        </w:numPr>
      </w:pPr>
      <w:r>
        <w:t>Je bent aanwezig bij een presentatie van een collega, en je ziet dat deze collega met iedereen echt contact maakt. (CE)</w:t>
      </w:r>
    </w:p>
    <w:p w:rsidR="00BB3703" w:rsidRDefault="00BB3703" w:rsidP="00BB3703">
      <w:pPr>
        <w:pStyle w:val="Lijstalinea"/>
        <w:numPr>
          <w:ilvl w:val="0"/>
          <w:numId w:val="13"/>
        </w:numPr>
      </w:pPr>
      <w:r>
        <w:t>Je vraagt een vriendin om jou te bellen alsof ze een journalist is, zodat je kunt oefenen in het te woord staan van de pers. (AE)</w:t>
      </w:r>
    </w:p>
    <w:p w:rsidR="00BB3703" w:rsidRDefault="00BB3703" w:rsidP="00671806">
      <w:pPr>
        <w:rPr>
          <w:b/>
        </w:rPr>
      </w:pPr>
    </w:p>
    <w:p w:rsidR="00BB3703" w:rsidRDefault="00BB3703" w:rsidP="00BB3703">
      <w:r>
        <w:t>Wat betekent dit nu voor het ontwerp van een training? Deelnemers benoemen dit, de trainer vult aan.</w:t>
      </w:r>
    </w:p>
    <w:p w:rsidR="00BB3703" w:rsidRDefault="00BB3703" w:rsidP="00BB3703">
      <w:r>
        <w:t xml:space="preserve">Kern: </w:t>
      </w:r>
    </w:p>
    <w:p w:rsidR="00BB3703" w:rsidRDefault="00BB3703" w:rsidP="00BB3703">
      <w:pPr>
        <w:pStyle w:val="Lijstalinea"/>
        <w:numPr>
          <w:ilvl w:val="0"/>
          <w:numId w:val="14"/>
        </w:numPr>
      </w:pPr>
      <w:r>
        <w:t>Bij ieder onderwerp doorloop je meerdere fasen, in de juiste volgorde.</w:t>
      </w:r>
    </w:p>
    <w:p w:rsidR="00BB3703" w:rsidRDefault="00BB3703" w:rsidP="00BB3703">
      <w:pPr>
        <w:pStyle w:val="Lijstalinea"/>
        <w:numPr>
          <w:ilvl w:val="0"/>
          <w:numId w:val="14"/>
        </w:numPr>
      </w:pPr>
      <w:r>
        <w:t>Je kunt bij iedere fase starten.</w:t>
      </w:r>
      <w:r w:rsidR="0092742C">
        <w:t xml:space="preserve"> (En dus niet automatisch theorie – opdrachtje. En een verslag zal vaak niet de beste manier zijn voor een verwerkingsopdracht.)</w:t>
      </w:r>
    </w:p>
    <w:p w:rsidR="00745CF9" w:rsidRDefault="00745CF9" w:rsidP="00BB3703">
      <w:pPr>
        <w:pStyle w:val="Lijstalinea"/>
        <w:numPr>
          <w:ilvl w:val="0"/>
          <w:numId w:val="14"/>
        </w:numPr>
      </w:pPr>
      <w:proofErr w:type="spellStart"/>
      <w:r>
        <w:t>Kolb</w:t>
      </w:r>
      <w:proofErr w:type="spellEnd"/>
      <w:r>
        <w:t xml:space="preserve"> verbindt theorie en praktijk aan elkaar door experimenteren en reflecteren</w:t>
      </w:r>
    </w:p>
    <w:p w:rsidR="0092742C" w:rsidRDefault="0092742C" w:rsidP="0092742C">
      <w:pPr>
        <w:rPr>
          <w:b/>
        </w:rPr>
      </w:pPr>
    </w:p>
    <w:p w:rsidR="0092742C" w:rsidRPr="0092742C" w:rsidRDefault="0092742C" w:rsidP="0092742C">
      <w:pPr>
        <w:rPr>
          <w:b/>
        </w:rPr>
      </w:pPr>
      <w:r w:rsidRPr="0092742C">
        <w:rPr>
          <w:b/>
        </w:rPr>
        <w:t>Snapstap met casus</w:t>
      </w:r>
    </w:p>
    <w:p w:rsidR="00BB3703" w:rsidRDefault="0092742C" w:rsidP="00BB3703">
      <w:r>
        <w:t>Oefening in drietallen</w:t>
      </w:r>
      <w:r w:rsidR="00BB3703">
        <w:t xml:space="preserve">: zie </w:t>
      </w:r>
      <w:proofErr w:type="spellStart"/>
      <w:r w:rsidR="00BB3703">
        <w:t>ppt</w:t>
      </w:r>
      <w:proofErr w:type="spellEnd"/>
    </w:p>
    <w:p w:rsidR="00745CF9" w:rsidRDefault="00745CF9" w:rsidP="00BB3703"/>
    <w:p w:rsidR="00745CF9" w:rsidRPr="000347F5" w:rsidRDefault="00745CF9" w:rsidP="00745CF9">
      <w:r>
        <w:rPr>
          <w:b/>
        </w:rPr>
        <w:t>Reflectietijd</w:t>
      </w:r>
      <w:r>
        <w:t xml:space="preserve"> (Lampje en actiesymbool tekenen)</w:t>
      </w:r>
    </w:p>
    <w:p w:rsidR="00745CF9" w:rsidRPr="002936D1" w:rsidRDefault="00745CF9" w:rsidP="00745CF9">
      <w:r>
        <w:t>Welke inzichten neem je mee?</w:t>
      </w:r>
      <w:r w:rsidR="00A64473">
        <w:t xml:space="preserve"> </w:t>
      </w:r>
      <w:r>
        <w:t>Welke acties volgen daaruit?</w:t>
      </w:r>
    </w:p>
    <w:p w:rsidR="00671806" w:rsidRDefault="00433A02" w:rsidP="00671806">
      <w:pPr>
        <w:pStyle w:val="Kop1"/>
      </w:pPr>
      <w:r>
        <w:t>5</w:t>
      </w:r>
      <w:r w:rsidR="00671806">
        <w:t>.</w:t>
      </w:r>
      <w:r w:rsidR="0092742C">
        <w:t xml:space="preserve"> Zelf aan de slag met Kolb</w:t>
      </w:r>
    </w:p>
    <w:p w:rsidR="00671806" w:rsidRDefault="00671806" w:rsidP="00671806"/>
    <w:p w:rsidR="00671806" w:rsidRDefault="00671806" w:rsidP="00671806">
      <w:r>
        <w:t>Tijd:</w:t>
      </w:r>
      <w:r w:rsidR="00745CF9">
        <w:t xml:space="preserve"> 45 minuten</w:t>
      </w:r>
    </w:p>
    <w:p w:rsidR="00671806" w:rsidRDefault="00671806" w:rsidP="00671806"/>
    <w:p w:rsidR="00671806" w:rsidRDefault="00671806" w:rsidP="00671806">
      <w:r>
        <w:t>Doel:</w:t>
      </w:r>
      <w:r w:rsidR="00745CF9">
        <w:t xml:space="preserve"> De deelnemers ontwerpen een les m.b.v. de leerfasen van </w:t>
      </w:r>
      <w:proofErr w:type="spellStart"/>
      <w:r w:rsidR="00745CF9">
        <w:t>Kolb</w:t>
      </w:r>
      <w:proofErr w:type="spellEnd"/>
    </w:p>
    <w:p w:rsidR="00671806" w:rsidRDefault="00671806" w:rsidP="00671806"/>
    <w:p w:rsidR="00671806" w:rsidRDefault="00671806" w:rsidP="00671806">
      <w:r>
        <w:t>Nodig:</w:t>
      </w:r>
      <w:r w:rsidR="00EE4D39">
        <w:t xml:space="preserve"> hand-out ontwerpen met de leerfasen van </w:t>
      </w:r>
      <w:proofErr w:type="spellStart"/>
      <w:r w:rsidR="00EE4D39">
        <w:t>Kolb</w:t>
      </w:r>
      <w:proofErr w:type="spellEnd"/>
    </w:p>
    <w:p w:rsidR="00433A02" w:rsidRDefault="00433A02" w:rsidP="00433A02"/>
    <w:p w:rsidR="00671806" w:rsidRDefault="00671806" w:rsidP="00671806">
      <w:pPr>
        <w:pStyle w:val="Kop2"/>
      </w:pPr>
      <w:r>
        <w:t>Uitvoering</w:t>
      </w:r>
    </w:p>
    <w:p w:rsidR="00671806" w:rsidRDefault="00671806" w:rsidP="00671806"/>
    <w:p w:rsidR="00422991" w:rsidRDefault="00422991" w:rsidP="00671806">
      <w:r>
        <w:t xml:space="preserve">De opdracht staat in de </w:t>
      </w:r>
      <w:proofErr w:type="spellStart"/>
      <w:r>
        <w:t>ppt</w:t>
      </w:r>
      <w:proofErr w:type="spellEnd"/>
    </w:p>
    <w:p w:rsidR="00422991" w:rsidRDefault="00422991" w:rsidP="00671806"/>
    <w:p w:rsidR="00422991" w:rsidRDefault="00422991" w:rsidP="00671806">
      <w:r>
        <w:t>Eerst individueel (of samen als je dezelfde lessen geeft) aan de slag.</w:t>
      </w:r>
    </w:p>
    <w:p w:rsidR="00422991" w:rsidRDefault="00422991" w:rsidP="00671806"/>
    <w:p w:rsidR="00422991" w:rsidRDefault="00422991" w:rsidP="00671806">
      <w:r>
        <w:t>Laatste kwartier: uitwisseling in tweetallen</w:t>
      </w:r>
    </w:p>
    <w:p w:rsidR="00422991" w:rsidRDefault="00422991" w:rsidP="00671806"/>
    <w:p w:rsidR="00422991" w:rsidRPr="000347F5" w:rsidRDefault="00422991" w:rsidP="00422991">
      <w:r>
        <w:rPr>
          <w:b/>
        </w:rPr>
        <w:t>Reflectietijd</w:t>
      </w:r>
      <w:r>
        <w:t xml:space="preserve"> (Lampje en actiesymbool tekenen)</w:t>
      </w:r>
    </w:p>
    <w:p w:rsidR="00422991" w:rsidRDefault="00422991" w:rsidP="00422991">
      <w:r>
        <w:t>Welke inzichten neem je mee?</w:t>
      </w:r>
    </w:p>
    <w:p w:rsidR="00422991" w:rsidRPr="002936D1" w:rsidRDefault="00422991" w:rsidP="00422991">
      <w:r>
        <w:t>Welke acties volgen daaruit?</w:t>
      </w:r>
    </w:p>
    <w:p w:rsidR="00671806" w:rsidRPr="00671806" w:rsidRDefault="00671806" w:rsidP="00671806"/>
    <w:p w:rsidR="00A64473" w:rsidRDefault="00A64473">
      <w:pPr>
        <w:spacing w:before="200" w:after="200"/>
        <w:rPr>
          <w:b/>
          <w:bCs/>
          <w:caps/>
          <w:color w:val="FFFFFF" w:themeColor="background1"/>
          <w:spacing w:val="15"/>
          <w:sz w:val="22"/>
          <w:szCs w:val="22"/>
        </w:rPr>
      </w:pPr>
      <w:r>
        <w:br w:type="page"/>
      </w:r>
    </w:p>
    <w:p w:rsidR="00671806" w:rsidRDefault="00433A02" w:rsidP="00671806">
      <w:pPr>
        <w:pStyle w:val="Kop1"/>
      </w:pPr>
      <w:r>
        <w:t>6</w:t>
      </w:r>
      <w:r w:rsidR="00671806">
        <w:t>.</w:t>
      </w:r>
      <w:r w:rsidR="00422991">
        <w:t xml:space="preserve"> Reflectiemodel Korthagen</w:t>
      </w:r>
    </w:p>
    <w:p w:rsidR="00671806" w:rsidRDefault="00671806" w:rsidP="00671806"/>
    <w:p w:rsidR="00671806" w:rsidRDefault="00671806" w:rsidP="00671806">
      <w:r>
        <w:t>Tijd:</w:t>
      </w:r>
      <w:r w:rsidR="00422991">
        <w:t xml:space="preserve"> 30 minuten</w:t>
      </w:r>
    </w:p>
    <w:p w:rsidR="00671806" w:rsidRDefault="00671806" w:rsidP="00671806"/>
    <w:p w:rsidR="00671806" w:rsidRDefault="00671806" w:rsidP="00671806">
      <w:r>
        <w:t>Doel:</w:t>
      </w:r>
      <w:r w:rsidR="00422991">
        <w:t xml:space="preserve"> De deelnemers kennen dit reflectiemodel en kiezen waar en wanneer ze het kunnen toepassen.</w:t>
      </w:r>
    </w:p>
    <w:p w:rsidR="00671806" w:rsidRDefault="00671806" w:rsidP="00671806"/>
    <w:p w:rsidR="00671806" w:rsidRDefault="00671806" w:rsidP="00671806">
      <w:r>
        <w:t>Nodig:</w:t>
      </w:r>
    </w:p>
    <w:p w:rsidR="00671806" w:rsidRDefault="00671806" w:rsidP="00671806"/>
    <w:p w:rsidR="00671806" w:rsidRDefault="00671806" w:rsidP="00671806">
      <w:pPr>
        <w:pStyle w:val="Kop2"/>
      </w:pPr>
      <w:r>
        <w:t>Uitvoering</w:t>
      </w:r>
    </w:p>
    <w:p w:rsidR="00671806" w:rsidRDefault="00671806" w:rsidP="00671806"/>
    <w:p w:rsidR="00422991" w:rsidRPr="00422991" w:rsidRDefault="00422991" w:rsidP="00671806">
      <w:pPr>
        <w:rPr>
          <w:b/>
        </w:rPr>
      </w:pPr>
      <w:r>
        <w:rPr>
          <w:b/>
        </w:rPr>
        <w:t>Introductie</w:t>
      </w:r>
    </w:p>
    <w:p w:rsidR="00422991" w:rsidRDefault="00422991" w:rsidP="00671806">
      <w:r>
        <w:t>Ruth vertelde mij dat jullie best hoge eisen stellen aan jullie studenten, ook als het gaat om reflecteren.</w:t>
      </w:r>
    </w:p>
    <w:p w:rsidR="00790D68" w:rsidRDefault="00790D68" w:rsidP="00671806">
      <w:r>
        <w:t>Waarom vinden jullie dat belangrijk?</w:t>
      </w:r>
    </w:p>
    <w:p w:rsidR="00422991" w:rsidRDefault="00422991" w:rsidP="00671806">
      <w:r>
        <w:t>Wie kan daar iets over vertellen?</w:t>
      </w:r>
    </w:p>
    <w:p w:rsidR="00422991" w:rsidRDefault="00422991" w:rsidP="00671806">
      <w:r>
        <w:t>Wat gaat er mis bij het reflecteren van studenten?</w:t>
      </w:r>
    </w:p>
    <w:p w:rsidR="00422991" w:rsidRDefault="00422991" w:rsidP="00671806"/>
    <w:p w:rsidR="00422991" w:rsidRDefault="00422991" w:rsidP="00671806">
      <w:pPr>
        <w:rPr>
          <w:b/>
        </w:rPr>
      </w:pPr>
      <w:r>
        <w:rPr>
          <w:b/>
        </w:rPr>
        <w:t>Presentatie</w:t>
      </w:r>
    </w:p>
    <w:p w:rsidR="0046344A" w:rsidRPr="0046344A" w:rsidRDefault="0046344A" w:rsidP="00671806">
      <w:pPr>
        <w:rPr>
          <w:u w:val="single"/>
        </w:rPr>
      </w:pPr>
      <w:r w:rsidRPr="0046344A">
        <w:rPr>
          <w:u w:val="single"/>
        </w:rPr>
        <w:t>Reflecteren</w:t>
      </w:r>
    </w:p>
    <w:p w:rsidR="00790D68" w:rsidRPr="00790D68" w:rsidRDefault="00790D68" w:rsidP="00790D68">
      <w:pPr>
        <w:numPr>
          <w:ilvl w:val="0"/>
          <w:numId w:val="15"/>
        </w:numPr>
      </w:pPr>
      <w:r w:rsidRPr="00790D68">
        <w:t>Reflecteren = leren…</w:t>
      </w:r>
    </w:p>
    <w:p w:rsidR="00790D68" w:rsidRPr="00790D68" w:rsidRDefault="00790D68" w:rsidP="00790D68">
      <w:pPr>
        <w:numPr>
          <w:ilvl w:val="0"/>
          <w:numId w:val="15"/>
        </w:numPr>
      </w:pPr>
      <w:r w:rsidRPr="00790D68">
        <w:t>…mits die reflectie tot nieuwe inzichten leidt.</w:t>
      </w:r>
    </w:p>
    <w:p w:rsidR="00790D68" w:rsidRPr="00790D68" w:rsidRDefault="00790D68" w:rsidP="00790D68">
      <w:pPr>
        <w:numPr>
          <w:ilvl w:val="0"/>
          <w:numId w:val="15"/>
        </w:numPr>
      </w:pPr>
      <w:r w:rsidRPr="00790D68">
        <w:t>Methodisch reflecteren kan helpen om op de juiste manier te reflecteren.</w:t>
      </w:r>
    </w:p>
    <w:p w:rsidR="00790D68" w:rsidRPr="00790D68" w:rsidRDefault="00790D68" w:rsidP="00790D68">
      <w:pPr>
        <w:numPr>
          <w:ilvl w:val="0"/>
          <w:numId w:val="15"/>
        </w:numPr>
      </w:pPr>
      <w:r w:rsidRPr="00790D68">
        <w:t>Methodisch reflecteren vergroot het reflectievermogen.</w:t>
      </w:r>
    </w:p>
    <w:p w:rsidR="00790D68" w:rsidRPr="0046344A" w:rsidRDefault="00790D68" w:rsidP="00790D68">
      <w:pPr>
        <w:numPr>
          <w:ilvl w:val="0"/>
          <w:numId w:val="15"/>
        </w:numPr>
      </w:pPr>
      <w:r w:rsidRPr="00790D68">
        <w:t xml:space="preserve">Methodisch reflecteren is meer dan: </w:t>
      </w:r>
      <w:r w:rsidRPr="00790D68">
        <w:rPr>
          <w:i/>
          <w:iCs/>
        </w:rPr>
        <w:t>‘schrijf maar een reflectieverslag’</w:t>
      </w:r>
    </w:p>
    <w:p w:rsidR="00790D68" w:rsidRDefault="0046344A" w:rsidP="0046344A">
      <w:r>
        <w:rPr>
          <w:u w:val="single"/>
        </w:rPr>
        <w:t>Methodisch reflecteren</w:t>
      </w:r>
    </w:p>
    <w:p w:rsidR="0046344A" w:rsidRPr="0046344A" w:rsidRDefault="0046344A" w:rsidP="0046344A">
      <w:pPr>
        <w:numPr>
          <w:ilvl w:val="0"/>
          <w:numId w:val="16"/>
        </w:numPr>
      </w:pPr>
      <w:r w:rsidRPr="0046344A">
        <w:t>Hoe deed ik dat vandaag?</w:t>
      </w:r>
    </w:p>
    <w:p w:rsidR="0046344A" w:rsidRPr="0046344A" w:rsidRDefault="0046344A" w:rsidP="0046344A">
      <w:pPr>
        <w:numPr>
          <w:ilvl w:val="0"/>
          <w:numId w:val="16"/>
        </w:numPr>
      </w:pPr>
      <w:r w:rsidRPr="0046344A">
        <w:t>Reflecteren inbouwen in je lessen!</w:t>
      </w:r>
    </w:p>
    <w:p w:rsidR="0046344A" w:rsidRPr="0046344A" w:rsidRDefault="0046344A" w:rsidP="0046344A">
      <w:pPr>
        <w:numPr>
          <w:ilvl w:val="1"/>
          <w:numId w:val="16"/>
        </w:numPr>
      </w:pPr>
      <w:r w:rsidRPr="0046344A">
        <w:t>Een ‘witje’ na ieder onderdeel.</w:t>
      </w:r>
    </w:p>
    <w:p w:rsidR="0046344A" w:rsidRPr="0046344A" w:rsidRDefault="0046344A" w:rsidP="0046344A">
      <w:pPr>
        <w:numPr>
          <w:ilvl w:val="1"/>
          <w:numId w:val="16"/>
        </w:numPr>
      </w:pPr>
      <w:r w:rsidRPr="0046344A">
        <w:t>Inzichten &amp; actiepunten</w:t>
      </w:r>
    </w:p>
    <w:p w:rsidR="00790D68" w:rsidRDefault="0046344A" w:rsidP="0046344A">
      <w:r>
        <w:rPr>
          <w:u w:val="single"/>
        </w:rPr>
        <w:t>Model Korthagen</w:t>
      </w:r>
    </w:p>
    <w:p w:rsidR="00790D68" w:rsidRDefault="0046344A" w:rsidP="0046344A">
      <w:r>
        <w:rPr>
          <w:noProof/>
        </w:rPr>
        <w:drawing>
          <wp:inline distT="0" distB="0" distL="0" distR="0">
            <wp:extent cx="1177747" cy="880280"/>
            <wp:effectExtent l="0" t="0" r="3810" b="0"/>
            <wp:docPr id="1" name="Afbeelding 1" descr="model_korthagen_reflect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_korthagen_reflecter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4336" cy="885204"/>
                    </a:xfrm>
                    <a:prstGeom prst="rect">
                      <a:avLst/>
                    </a:prstGeom>
                    <a:noFill/>
                    <a:ln>
                      <a:noFill/>
                    </a:ln>
                  </pic:spPr>
                </pic:pic>
              </a:graphicData>
            </a:graphic>
          </wp:inline>
        </w:drawing>
      </w:r>
    </w:p>
    <w:p w:rsidR="00790D68" w:rsidRDefault="0046344A" w:rsidP="0046344A">
      <w:pPr>
        <w:pStyle w:val="Lijstalinea"/>
        <w:numPr>
          <w:ilvl w:val="0"/>
          <w:numId w:val="10"/>
        </w:numPr>
      </w:pPr>
      <w:r>
        <w:t xml:space="preserve">Zie je het verband met </w:t>
      </w:r>
      <w:proofErr w:type="spellStart"/>
      <w:r>
        <w:t>Kolb</w:t>
      </w:r>
      <w:proofErr w:type="spellEnd"/>
      <w:r>
        <w:t>?</w:t>
      </w:r>
    </w:p>
    <w:p w:rsidR="00A847C3" w:rsidRDefault="00A847C3" w:rsidP="00A847C3"/>
    <w:p w:rsidR="00A847C3" w:rsidRPr="00A847C3" w:rsidRDefault="00A847C3" w:rsidP="00A847C3">
      <w:pPr>
        <w:rPr>
          <w:b/>
        </w:rPr>
      </w:pPr>
      <w:r w:rsidRPr="00A847C3">
        <w:rPr>
          <w:b/>
        </w:rPr>
        <w:t>Opdracht</w:t>
      </w:r>
    </w:p>
    <w:p w:rsidR="00A847C3" w:rsidRDefault="00A847C3" w:rsidP="00A847C3">
      <w:r>
        <w:t>Neem één van jouw ervaringen uit deze workshop. Doorloop deze stappen en schrijf</w:t>
      </w:r>
      <w:r w:rsidR="00372724">
        <w:t xml:space="preserve"> ze</w:t>
      </w:r>
      <w:r>
        <w:t xml:space="preserve"> in steekwoorden op</w:t>
      </w:r>
      <w:r w:rsidR="00372724">
        <w:t>. Presenteer dit straks aan een collega.</w:t>
      </w:r>
    </w:p>
    <w:p w:rsidR="00A847C3" w:rsidRDefault="00A847C3" w:rsidP="00A847C3"/>
    <w:p w:rsidR="00671806" w:rsidRDefault="0046344A" w:rsidP="00671806">
      <w:r>
        <w:rPr>
          <w:u w:val="single"/>
        </w:rPr>
        <w:t>Praktische vertaling van Korthagen</w:t>
      </w:r>
    </w:p>
    <w:p w:rsidR="0046344A" w:rsidRDefault="0046344A" w:rsidP="00671806">
      <w:r>
        <w:t>Het model dat ik gebruik.</w:t>
      </w:r>
    </w:p>
    <w:p w:rsidR="00A847C3" w:rsidRDefault="00A847C3" w:rsidP="00671806"/>
    <w:p w:rsidR="00A847C3" w:rsidRPr="000347F5" w:rsidRDefault="00A847C3" w:rsidP="00A847C3">
      <w:r>
        <w:rPr>
          <w:b/>
        </w:rPr>
        <w:t>Reflectietijd</w:t>
      </w:r>
      <w:r>
        <w:t xml:space="preserve"> (Lampje en actiesymbool tekenen)</w:t>
      </w:r>
    </w:p>
    <w:p w:rsidR="00A847C3" w:rsidRDefault="00A847C3" w:rsidP="00A847C3">
      <w:r>
        <w:t>Welke inzichten neem je mee?</w:t>
      </w:r>
    </w:p>
    <w:p w:rsidR="00A847C3" w:rsidRPr="002936D1" w:rsidRDefault="00A847C3" w:rsidP="00A847C3">
      <w:r>
        <w:t>Welke acties volgen daaruit?</w:t>
      </w:r>
    </w:p>
    <w:p w:rsidR="00A847C3" w:rsidRPr="0046344A" w:rsidRDefault="00A847C3" w:rsidP="00671806"/>
    <w:p w:rsidR="0046344A" w:rsidRDefault="0046344A" w:rsidP="00671806"/>
    <w:p w:rsidR="00FF0DE7" w:rsidRDefault="00FF0DE7" w:rsidP="00FF0DE7">
      <w:pPr>
        <w:pStyle w:val="Kop1"/>
      </w:pPr>
      <w:r>
        <w:t>7.</w:t>
      </w:r>
      <w:r w:rsidR="00A847C3">
        <w:t xml:space="preserve"> AFsluiting</w:t>
      </w:r>
    </w:p>
    <w:p w:rsidR="00FF0DE7" w:rsidRDefault="00FF0DE7" w:rsidP="00FF0DE7"/>
    <w:p w:rsidR="00FF0DE7" w:rsidRDefault="00FF0DE7" w:rsidP="00FF0DE7">
      <w:r>
        <w:t>Tijd:</w:t>
      </w:r>
      <w:r w:rsidR="00A847C3">
        <w:t xml:space="preserve"> 15 minuten</w:t>
      </w:r>
    </w:p>
    <w:p w:rsidR="00FF0DE7" w:rsidRDefault="00FF0DE7" w:rsidP="00FF0DE7"/>
    <w:p w:rsidR="00FF0DE7" w:rsidRDefault="00FF0DE7" w:rsidP="00FF0DE7">
      <w:r>
        <w:t>Doel:</w:t>
      </w:r>
      <w:r w:rsidR="00A847C3">
        <w:t xml:space="preserve"> De deelnemers weten wat er na de workshop van hen verwacht wordt</w:t>
      </w:r>
    </w:p>
    <w:p w:rsidR="00FF0DE7" w:rsidRDefault="00FF0DE7" w:rsidP="00FF0DE7"/>
    <w:p w:rsidR="00FF0DE7" w:rsidRDefault="00FF0DE7" w:rsidP="00FF0DE7">
      <w:r>
        <w:t>Nodig:</w:t>
      </w:r>
    </w:p>
    <w:p w:rsidR="00FF0DE7" w:rsidRDefault="00FF0DE7" w:rsidP="00FF0DE7"/>
    <w:p w:rsidR="00FF0DE7" w:rsidRDefault="00FF0DE7" w:rsidP="00FF0DE7">
      <w:pPr>
        <w:pStyle w:val="Kop2"/>
      </w:pPr>
      <w:r>
        <w:t>Uitvoering</w:t>
      </w:r>
    </w:p>
    <w:p w:rsidR="00FF0DE7" w:rsidRDefault="00FF0DE7" w:rsidP="00FF0DE7"/>
    <w:p w:rsidR="00B222A0" w:rsidRDefault="00B222A0" w:rsidP="00FF0DE7">
      <w:r>
        <w:t>Twee belangrijkste doelen:</w:t>
      </w:r>
    </w:p>
    <w:p w:rsidR="00B222A0" w:rsidRDefault="00B222A0" w:rsidP="00B222A0">
      <w:pPr>
        <w:pStyle w:val="Lijstalinea"/>
        <w:numPr>
          <w:ilvl w:val="0"/>
          <w:numId w:val="17"/>
        </w:numPr>
      </w:pPr>
      <w:r>
        <w:t xml:space="preserve">Leercyclus van </w:t>
      </w:r>
      <w:proofErr w:type="spellStart"/>
      <w:r>
        <w:t>Kolb</w:t>
      </w:r>
      <w:proofErr w:type="spellEnd"/>
      <w:r>
        <w:t xml:space="preserve"> integreren in je lessen</w:t>
      </w:r>
    </w:p>
    <w:p w:rsidR="00B222A0" w:rsidRDefault="00B222A0" w:rsidP="00B222A0">
      <w:pPr>
        <w:pStyle w:val="Lijstalinea"/>
        <w:numPr>
          <w:ilvl w:val="0"/>
          <w:numId w:val="17"/>
        </w:numPr>
      </w:pPr>
      <w:r>
        <w:t>Reflectiecyclus integreren in je lessen / opdrachten</w:t>
      </w:r>
    </w:p>
    <w:p w:rsidR="00B222A0" w:rsidRDefault="00B222A0" w:rsidP="00B222A0"/>
    <w:p w:rsidR="00B222A0" w:rsidRDefault="00B222A0" w:rsidP="00B222A0">
      <w:r>
        <w:t>Aan deze workshop zit een opdracht gekoppeld. Ik heb die al bedacht, maar voor het geval jullie betere ideeën hebben: wat zou jij willen doen om te laten zien dat je dit hebt toegepast.</w:t>
      </w:r>
    </w:p>
    <w:p w:rsidR="00B222A0" w:rsidRDefault="00B222A0" w:rsidP="00B222A0"/>
    <w:p w:rsidR="00B222A0" w:rsidRPr="00B222A0" w:rsidRDefault="00B222A0" w:rsidP="00B222A0">
      <w:pPr>
        <w:rPr>
          <w:b/>
        </w:rPr>
      </w:pPr>
      <w:r w:rsidRPr="00B222A0">
        <w:rPr>
          <w:b/>
        </w:rPr>
        <w:t>Opdracht:</w:t>
      </w:r>
    </w:p>
    <w:p w:rsidR="00B222A0" w:rsidRDefault="00B222A0" w:rsidP="00B222A0">
      <w:pPr>
        <w:pStyle w:val="Lijstalinea"/>
        <w:numPr>
          <w:ilvl w:val="0"/>
          <w:numId w:val="18"/>
        </w:numPr>
      </w:pPr>
      <w:r>
        <w:t>Beknopt reflectieverslag n.a.v. deze workshop (één week)</w:t>
      </w:r>
    </w:p>
    <w:p w:rsidR="00B222A0" w:rsidRDefault="00B222A0" w:rsidP="00B222A0">
      <w:pPr>
        <w:pStyle w:val="Lijstalinea"/>
        <w:numPr>
          <w:ilvl w:val="0"/>
          <w:numId w:val="18"/>
        </w:numPr>
      </w:pPr>
      <w:r>
        <w:t xml:space="preserve">Beschrijving van een lesonderdeel waarin je laat zien hoe je de cyclus van </w:t>
      </w:r>
      <w:proofErr w:type="spellStart"/>
      <w:r>
        <w:t>Kolb</w:t>
      </w:r>
      <w:proofErr w:type="spellEnd"/>
      <w:r>
        <w:t xml:space="preserve"> toepast. (één maand)</w:t>
      </w:r>
    </w:p>
    <w:p w:rsidR="00B222A0" w:rsidRDefault="00B222A0" w:rsidP="00B222A0">
      <w:r>
        <w:t>Je krijgt persoonlijke feedback, gericht op bevestiging of verdere groei.</w:t>
      </w:r>
    </w:p>
    <w:p w:rsidR="00671806" w:rsidRPr="00671806" w:rsidRDefault="00671806" w:rsidP="00671806"/>
    <w:sectPr w:rsidR="00671806" w:rsidRPr="0067180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FE3" w:rsidRDefault="00D47FE3" w:rsidP="006B77A6">
      <w:pPr>
        <w:spacing w:line="240" w:lineRule="auto"/>
      </w:pPr>
      <w:r>
        <w:separator/>
      </w:r>
    </w:p>
  </w:endnote>
  <w:endnote w:type="continuationSeparator" w:id="0">
    <w:p w:rsidR="00D47FE3" w:rsidRDefault="00D47FE3" w:rsidP="006B7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7A6" w:rsidRDefault="006B77A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688295"/>
      <w:docPartObj>
        <w:docPartGallery w:val="Page Numbers (Bottom of Page)"/>
        <w:docPartUnique/>
      </w:docPartObj>
    </w:sdtPr>
    <w:sdtEndPr/>
    <w:sdtContent>
      <w:p w:rsidR="006B77A6" w:rsidRDefault="006B77A6">
        <w:pPr>
          <w:pStyle w:val="Voettekst"/>
          <w:jc w:val="right"/>
        </w:pPr>
        <w:r>
          <w:fldChar w:fldCharType="begin"/>
        </w:r>
        <w:r>
          <w:instrText>PAGE   \* MERGEFORMAT</w:instrText>
        </w:r>
        <w:r>
          <w:fldChar w:fldCharType="separate"/>
        </w:r>
        <w:r w:rsidR="00FD2A13">
          <w:rPr>
            <w:noProof/>
          </w:rPr>
          <w:t>4</w:t>
        </w:r>
        <w:r>
          <w:fldChar w:fldCharType="end"/>
        </w:r>
      </w:p>
    </w:sdtContent>
  </w:sdt>
  <w:p w:rsidR="006B77A6" w:rsidRDefault="006B77A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7A6" w:rsidRDefault="006B77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FE3" w:rsidRDefault="00D47FE3" w:rsidP="006B77A6">
      <w:pPr>
        <w:spacing w:line="240" w:lineRule="auto"/>
      </w:pPr>
      <w:r>
        <w:separator/>
      </w:r>
    </w:p>
  </w:footnote>
  <w:footnote w:type="continuationSeparator" w:id="0">
    <w:p w:rsidR="00D47FE3" w:rsidRDefault="00D47FE3" w:rsidP="006B77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7A6" w:rsidRDefault="006B77A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7A6" w:rsidRDefault="006B77A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7A6" w:rsidRDefault="006B77A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301E"/>
    <w:multiLevelType w:val="hybridMultilevel"/>
    <w:tmpl w:val="5212CF16"/>
    <w:lvl w:ilvl="0" w:tplc="1528FA4A">
      <w:start w:val="1"/>
      <w:numFmt w:val="bullet"/>
      <w:lvlText w:val=""/>
      <w:lvlJc w:val="left"/>
      <w:pPr>
        <w:tabs>
          <w:tab w:val="num" w:pos="720"/>
        </w:tabs>
        <w:ind w:left="720" w:hanging="360"/>
      </w:pPr>
      <w:rPr>
        <w:rFonts w:ascii="Symbol" w:hAnsi="Symbol" w:hint="default"/>
      </w:rPr>
    </w:lvl>
    <w:lvl w:ilvl="1" w:tplc="8E34D96A">
      <w:start w:val="174"/>
      <w:numFmt w:val="bullet"/>
      <w:lvlText w:val=""/>
      <w:lvlJc w:val="left"/>
      <w:pPr>
        <w:tabs>
          <w:tab w:val="num" w:pos="1440"/>
        </w:tabs>
        <w:ind w:left="1440" w:hanging="360"/>
      </w:pPr>
      <w:rPr>
        <w:rFonts w:ascii="Symbol" w:hAnsi="Symbol" w:hint="default"/>
      </w:rPr>
    </w:lvl>
    <w:lvl w:ilvl="2" w:tplc="41F60142" w:tentative="1">
      <w:start w:val="1"/>
      <w:numFmt w:val="bullet"/>
      <w:lvlText w:val=""/>
      <w:lvlJc w:val="left"/>
      <w:pPr>
        <w:tabs>
          <w:tab w:val="num" w:pos="2160"/>
        </w:tabs>
        <w:ind w:left="2160" w:hanging="360"/>
      </w:pPr>
      <w:rPr>
        <w:rFonts w:ascii="Symbol" w:hAnsi="Symbol" w:hint="default"/>
      </w:rPr>
    </w:lvl>
    <w:lvl w:ilvl="3" w:tplc="A5068514" w:tentative="1">
      <w:start w:val="1"/>
      <w:numFmt w:val="bullet"/>
      <w:lvlText w:val=""/>
      <w:lvlJc w:val="left"/>
      <w:pPr>
        <w:tabs>
          <w:tab w:val="num" w:pos="2880"/>
        </w:tabs>
        <w:ind w:left="2880" w:hanging="360"/>
      </w:pPr>
      <w:rPr>
        <w:rFonts w:ascii="Symbol" w:hAnsi="Symbol" w:hint="default"/>
      </w:rPr>
    </w:lvl>
    <w:lvl w:ilvl="4" w:tplc="F6B6247E" w:tentative="1">
      <w:start w:val="1"/>
      <w:numFmt w:val="bullet"/>
      <w:lvlText w:val=""/>
      <w:lvlJc w:val="left"/>
      <w:pPr>
        <w:tabs>
          <w:tab w:val="num" w:pos="3600"/>
        </w:tabs>
        <w:ind w:left="3600" w:hanging="360"/>
      </w:pPr>
      <w:rPr>
        <w:rFonts w:ascii="Symbol" w:hAnsi="Symbol" w:hint="default"/>
      </w:rPr>
    </w:lvl>
    <w:lvl w:ilvl="5" w:tplc="6F548D8A" w:tentative="1">
      <w:start w:val="1"/>
      <w:numFmt w:val="bullet"/>
      <w:lvlText w:val=""/>
      <w:lvlJc w:val="left"/>
      <w:pPr>
        <w:tabs>
          <w:tab w:val="num" w:pos="4320"/>
        </w:tabs>
        <w:ind w:left="4320" w:hanging="360"/>
      </w:pPr>
      <w:rPr>
        <w:rFonts w:ascii="Symbol" w:hAnsi="Symbol" w:hint="default"/>
      </w:rPr>
    </w:lvl>
    <w:lvl w:ilvl="6" w:tplc="885EE042" w:tentative="1">
      <w:start w:val="1"/>
      <w:numFmt w:val="bullet"/>
      <w:lvlText w:val=""/>
      <w:lvlJc w:val="left"/>
      <w:pPr>
        <w:tabs>
          <w:tab w:val="num" w:pos="5040"/>
        </w:tabs>
        <w:ind w:left="5040" w:hanging="360"/>
      </w:pPr>
      <w:rPr>
        <w:rFonts w:ascii="Symbol" w:hAnsi="Symbol" w:hint="default"/>
      </w:rPr>
    </w:lvl>
    <w:lvl w:ilvl="7" w:tplc="DDBAE232" w:tentative="1">
      <w:start w:val="1"/>
      <w:numFmt w:val="bullet"/>
      <w:lvlText w:val=""/>
      <w:lvlJc w:val="left"/>
      <w:pPr>
        <w:tabs>
          <w:tab w:val="num" w:pos="5760"/>
        </w:tabs>
        <w:ind w:left="5760" w:hanging="360"/>
      </w:pPr>
      <w:rPr>
        <w:rFonts w:ascii="Symbol" w:hAnsi="Symbol" w:hint="default"/>
      </w:rPr>
    </w:lvl>
    <w:lvl w:ilvl="8" w:tplc="47CAA63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90C3021"/>
    <w:multiLevelType w:val="hybridMultilevel"/>
    <w:tmpl w:val="803850E8"/>
    <w:lvl w:ilvl="0" w:tplc="F61E9AEE">
      <w:numFmt w:val="bullet"/>
      <w:lvlText w:val="-"/>
      <w:lvlJc w:val="left"/>
      <w:pPr>
        <w:ind w:left="720" w:hanging="360"/>
      </w:pPr>
      <w:rPr>
        <w:rFonts w:ascii="Calibri" w:eastAsia="Calibri" w:hAnsi="Calibri" w:cs="Calibri" w:hint="default"/>
      </w:rPr>
    </w:lvl>
    <w:lvl w:ilvl="1" w:tplc="0413000F">
      <w:start w:val="1"/>
      <w:numFmt w:val="decimal"/>
      <w:lvlText w:val="%2."/>
      <w:lvlJc w:val="left"/>
      <w:pPr>
        <w:ind w:left="1440" w:hanging="360"/>
      </w:p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F7A6FE4"/>
    <w:multiLevelType w:val="hybridMultilevel"/>
    <w:tmpl w:val="BE7AE5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F1B74D6"/>
    <w:multiLevelType w:val="hybridMultilevel"/>
    <w:tmpl w:val="449C97A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B4003A9"/>
    <w:multiLevelType w:val="hybridMultilevel"/>
    <w:tmpl w:val="6840D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EF0250"/>
    <w:multiLevelType w:val="hybridMultilevel"/>
    <w:tmpl w:val="EEB8973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49C546D"/>
    <w:multiLevelType w:val="hybridMultilevel"/>
    <w:tmpl w:val="3BC09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C0D61EE"/>
    <w:multiLevelType w:val="hybridMultilevel"/>
    <w:tmpl w:val="598CC38A"/>
    <w:lvl w:ilvl="0" w:tplc="1FAC7D98">
      <w:start w:val="1"/>
      <w:numFmt w:val="bullet"/>
      <w:lvlText w:val=""/>
      <w:lvlJc w:val="left"/>
      <w:pPr>
        <w:tabs>
          <w:tab w:val="num" w:pos="720"/>
        </w:tabs>
        <w:ind w:left="720" w:hanging="360"/>
      </w:pPr>
      <w:rPr>
        <w:rFonts w:ascii="Symbol" w:hAnsi="Symbol" w:hint="default"/>
      </w:rPr>
    </w:lvl>
    <w:lvl w:ilvl="1" w:tplc="C228EDB2" w:tentative="1">
      <w:start w:val="1"/>
      <w:numFmt w:val="bullet"/>
      <w:lvlText w:val=""/>
      <w:lvlJc w:val="left"/>
      <w:pPr>
        <w:tabs>
          <w:tab w:val="num" w:pos="1440"/>
        </w:tabs>
        <w:ind w:left="1440" w:hanging="360"/>
      </w:pPr>
      <w:rPr>
        <w:rFonts w:ascii="Symbol" w:hAnsi="Symbol" w:hint="default"/>
      </w:rPr>
    </w:lvl>
    <w:lvl w:ilvl="2" w:tplc="5B38CE5E" w:tentative="1">
      <w:start w:val="1"/>
      <w:numFmt w:val="bullet"/>
      <w:lvlText w:val=""/>
      <w:lvlJc w:val="left"/>
      <w:pPr>
        <w:tabs>
          <w:tab w:val="num" w:pos="2160"/>
        </w:tabs>
        <w:ind w:left="2160" w:hanging="360"/>
      </w:pPr>
      <w:rPr>
        <w:rFonts w:ascii="Symbol" w:hAnsi="Symbol" w:hint="default"/>
      </w:rPr>
    </w:lvl>
    <w:lvl w:ilvl="3" w:tplc="91364C40" w:tentative="1">
      <w:start w:val="1"/>
      <w:numFmt w:val="bullet"/>
      <w:lvlText w:val=""/>
      <w:lvlJc w:val="left"/>
      <w:pPr>
        <w:tabs>
          <w:tab w:val="num" w:pos="2880"/>
        </w:tabs>
        <w:ind w:left="2880" w:hanging="360"/>
      </w:pPr>
      <w:rPr>
        <w:rFonts w:ascii="Symbol" w:hAnsi="Symbol" w:hint="default"/>
      </w:rPr>
    </w:lvl>
    <w:lvl w:ilvl="4" w:tplc="BD249030" w:tentative="1">
      <w:start w:val="1"/>
      <w:numFmt w:val="bullet"/>
      <w:lvlText w:val=""/>
      <w:lvlJc w:val="left"/>
      <w:pPr>
        <w:tabs>
          <w:tab w:val="num" w:pos="3600"/>
        </w:tabs>
        <w:ind w:left="3600" w:hanging="360"/>
      </w:pPr>
      <w:rPr>
        <w:rFonts w:ascii="Symbol" w:hAnsi="Symbol" w:hint="default"/>
      </w:rPr>
    </w:lvl>
    <w:lvl w:ilvl="5" w:tplc="02967B2C" w:tentative="1">
      <w:start w:val="1"/>
      <w:numFmt w:val="bullet"/>
      <w:lvlText w:val=""/>
      <w:lvlJc w:val="left"/>
      <w:pPr>
        <w:tabs>
          <w:tab w:val="num" w:pos="4320"/>
        </w:tabs>
        <w:ind w:left="4320" w:hanging="360"/>
      </w:pPr>
      <w:rPr>
        <w:rFonts w:ascii="Symbol" w:hAnsi="Symbol" w:hint="default"/>
      </w:rPr>
    </w:lvl>
    <w:lvl w:ilvl="6" w:tplc="EC9CDC3C" w:tentative="1">
      <w:start w:val="1"/>
      <w:numFmt w:val="bullet"/>
      <w:lvlText w:val=""/>
      <w:lvlJc w:val="left"/>
      <w:pPr>
        <w:tabs>
          <w:tab w:val="num" w:pos="5040"/>
        </w:tabs>
        <w:ind w:left="5040" w:hanging="360"/>
      </w:pPr>
      <w:rPr>
        <w:rFonts w:ascii="Symbol" w:hAnsi="Symbol" w:hint="default"/>
      </w:rPr>
    </w:lvl>
    <w:lvl w:ilvl="7" w:tplc="AE5EED4A" w:tentative="1">
      <w:start w:val="1"/>
      <w:numFmt w:val="bullet"/>
      <w:lvlText w:val=""/>
      <w:lvlJc w:val="left"/>
      <w:pPr>
        <w:tabs>
          <w:tab w:val="num" w:pos="5760"/>
        </w:tabs>
        <w:ind w:left="5760" w:hanging="360"/>
      </w:pPr>
      <w:rPr>
        <w:rFonts w:ascii="Symbol" w:hAnsi="Symbol" w:hint="default"/>
      </w:rPr>
    </w:lvl>
    <w:lvl w:ilvl="8" w:tplc="AF365BB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1683C00"/>
    <w:multiLevelType w:val="hybridMultilevel"/>
    <w:tmpl w:val="287201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588B20A7"/>
    <w:multiLevelType w:val="hybridMultilevel"/>
    <w:tmpl w:val="60B446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8BF5C7C"/>
    <w:multiLevelType w:val="hybridMultilevel"/>
    <w:tmpl w:val="A43E49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59073A9B"/>
    <w:multiLevelType w:val="hybridMultilevel"/>
    <w:tmpl w:val="118CA5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FA92A1C"/>
    <w:multiLevelType w:val="hybridMultilevel"/>
    <w:tmpl w:val="7FC40F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602E1ABF"/>
    <w:multiLevelType w:val="hybridMultilevel"/>
    <w:tmpl w:val="86C810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6F26A23"/>
    <w:multiLevelType w:val="hybridMultilevel"/>
    <w:tmpl w:val="5AD29638"/>
    <w:lvl w:ilvl="0" w:tplc="043CBCE6">
      <w:start w:val="1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77173AD"/>
    <w:multiLevelType w:val="hybridMultilevel"/>
    <w:tmpl w:val="1EC24ECA"/>
    <w:lvl w:ilvl="0" w:tplc="0413000F">
      <w:start w:val="1"/>
      <w:numFmt w:val="decimal"/>
      <w:lvlText w:val="%1."/>
      <w:lvlJc w:val="left"/>
      <w:pPr>
        <w:ind w:left="765" w:hanging="360"/>
      </w:pPr>
    </w:lvl>
    <w:lvl w:ilvl="1" w:tplc="04130019">
      <w:start w:val="1"/>
      <w:numFmt w:val="lowerLetter"/>
      <w:lvlText w:val="%2."/>
      <w:lvlJc w:val="left"/>
      <w:pPr>
        <w:ind w:left="1485" w:hanging="360"/>
      </w:pPr>
    </w:lvl>
    <w:lvl w:ilvl="2" w:tplc="0413001B">
      <w:start w:val="1"/>
      <w:numFmt w:val="lowerRoman"/>
      <w:lvlText w:val="%3."/>
      <w:lvlJc w:val="right"/>
      <w:pPr>
        <w:ind w:left="2205" w:hanging="180"/>
      </w:pPr>
    </w:lvl>
    <w:lvl w:ilvl="3" w:tplc="0413000F">
      <w:start w:val="1"/>
      <w:numFmt w:val="decimal"/>
      <w:lvlText w:val="%4."/>
      <w:lvlJc w:val="left"/>
      <w:pPr>
        <w:ind w:left="2925" w:hanging="360"/>
      </w:pPr>
    </w:lvl>
    <w:lvl w:ilvl="4" w:tplc="04130019">
      <w:start w:val="1"/>
      <w:numFmt w:val="lowerLetter"/>
      <w:lvlText w:val="%5."/>
      <w:lvlJc w:val="left"/>
      <w:pPr>
        <w:ind w:left="3645" w:hanging="360"/>
      </w:pPr>
    </w:lvl>
    <w:lvl w:ilvl="5" w:tplc="0413001B">
      <w:start w:val="1"/>
      <w:numFmt w:val="lowerRoman"/>
      <w:lvlText w:val="%6."/>
      <w:lvlJc w:val="right"/>
      <w:pPr>
        <w:ind w:left="4365" w:hanging="180"/>
      </w:pPr>
    </w:lvl>
    <w:lvl w:ilvl="6" w:tplc="0413000F">
      <w:start w:val="1"/>
      <w:numFmt w:val="decimal"/>
      <w:lvlText w:val="%7."/>
      <w:lvlJc w:val="left"/>
      <w:pPr>
        <w:ind w:left="5085" w:hanging="360"/>
      </w:pPr>
    </w:lvl>
    <w:lvl w:ilvl="7" w:tplc="04130019">
      <w:start w:val="1"/>
      <w:numFmt w:val="lowerLetter"/>
      <w:lvlText w:val="%8."/>
      <w:lvlJc w:val="left"/>
      <w:pPr>
        <w:ind w:left="5805" w:hanging="360"/>
      </w:pPr>
    </w:lvl>
    <w:lvl w:ilvl="8" w:tplc="0413001B">
      <w:start w:val="1"/>
      <w:numFmt w:val="lowerRoman"/>
      <w:lvlText w:val="%9."/>
      <w:lvlJc w:val="right"/>
      <w:pPr>
        <w:ind w:left="6525" w:hanging="180"/>
      </w:pPr>
    </w:lvl>
  </w:abstractNum>
  <w:abstractNum w:abstractNumId="16" w15:restartNumberingAfterBreak="0">
    <w:nsid w:val="7EF07E8C"/>
    <w:multiLevelType w:val="hybridMultilevel"/>
    <w:tmpl w:val="4D2E33D0"/>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num w:numId="1">
    <w:abstractNumId w:val="14"/>
  </w:num>
  <w:num w:numId="2">
    <w:abstractNumId w:val="3"/>
  </w:num>
  <w:num w:numId="3">
    <w:abstractNumId w:val="12"/>
  </w:num>
  <w:num w:numId="4">
    <w:abstractNumId w:val="10"/>
  </w:num>
  <w:num w:numId="5">
    <w:abstractNumId w:val="8"/>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6"/>
  </w:num>
  <w:num w:numId="9">
    <w:abstractNumId w:val="13"/>
  </w:num>
  <w:num w:numId="10">
    <w:abstractNumId w:val="1"/>
  </w:num>
  <w:num w:numId="11">
    <w:abstractNumId w:val="1"/>
  </w:num>
  <w:num w:numId="12">
    <w:abstractNumId w:val="5"/>
  </w:num>
  <w:num w:numId="13">
    <w:abstractNumId w:val="4"/>
  </w:num>
  <w:num w:numId="14">
    <w:abstractNumId w:val="11"/>
  </w:num>
  <w:num w:numId="15">
    <w:abstractNumId w:val="7"/>
  </w:num>
  <w:num w:numId="16">
    <w:abstractNumId w:val="0"/>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7C6"/>
    <w:rsid w:val="000347F5"/>
    <w:rsid w:val="000446B1"/>
    <w:rsid w:val="00156D31"/>
    <w:rsid w:val="001B52FA"/>
    <w:rsid w:val="001C17C6"/>
    <w:rsid w:val="001E0A52"/>
    <w:rsid w:val="001E18B8"/>
    <w:rsid w:val="002936D1"/>
    <w:rsid w:val="002F6444"/>
    <w:rsid w:val="00372724"/>
    <w:rsid w:val="00380374"/>
    <w:rsid w:val="00422991"/>
    <w:rsid w:val="00433A02"/>
    <w:rsid w:val="00442683"/>
    <w:rsid w:val="00453CD5"/>
    <w:rsid w:val="0046344A"/>
    <w:rsid w:val="00467228"/>
    <w:rsid w:val="004D435F"/>
    <w:rsid w:val="004D5DB4"/>
    <w:rsid w:val="004F5CE7"/>
    <w:rsid w:val="00503528"/>
    <w:rsid w:val="005C4C32"/>
    <w:rsid w:val="00627B87"/>
    <w:rsid w:val="006354B8"/>
    <w:rsid w:val="00671806"/>
    <w:rsid w:val="00672A7F"/>
    <w:rsid w:val="006B77A6"/>
    <w:rsid w:val="006C0171"/>
    <w:rsid w:val="006D6AA3"/>
    <w:rsid w:val="0070333E"/>
    <w:rsid w:val="0072235B"/>
    <w:rsid w:val="00745CF9"/>
    <w:rsid w:val="007874C9"/>
    <w:rsid w:val="00790D68"/>
    <w:rsid w:val="007A43D5"/>
    <w:rsid w:val="0080394B"/>
    <w:rsid w:val="008B7733"/>
    <w:rsid w:val="008D39FD"/>
    <w:rsid w:val="00914E41"/>
    <w:rsid w:val="0092742C"/>
    <w:rsid w:val="00941C9C"/>
    <w:rsid w:val="00A10AC6"/>
    <w:rsid w:val="00A45BD4"/>
    <w:rsid w:val="00A64473"/>
    <w:rsid w:val="00A847C3"/>
    <w:rsid w:val="00AC6E01"/>
    <w:rsid w:val="00AD55C1"/>
    <w:rsid w:val="00AD784C"/>
    <w:rsid w:val="00B222A0"/>
    <w:rsid w:val="00BB15AF"/>
    <w:rsid w:val="00BB3703"/>
    <w:rsid w:val="00BE3C08"/>
    <w:rsid w:val="00C31DCE"/>
    <w:rsid w:val="00C40CEF"/>
    <w:rsid w:val="00C66432"/>
    <w:rsid w:val="00C96928"/>
    <w:rsid w:val="00CA27BF"/>
    <w:rsid w:val="00D414F9"/>
    <w:rsid w:val="00D47FE3"/>
    <w:rsid w:val="00D84B15"/>
    <w:rsid w:val="00DB2FEC"/>
    <w:rsid w:val="00DB4039"/>
    <w:rsid w:val="00DD55CB"/>
    <w:rsid w:val="00DE6047"/>
    <w:rsid w:val="00E63FD4"/>
    <w:rsid w:val="00EC6094"/>
    <w:rsid w:val="00EE4D39"/>
    <w:rsid w:val="00EF68F8"/>
    <w:rsid w:val="00F25255"/>
    <w:rsid w:val="00F328F4"/>
    <w:rsid w:val="00F529E3"/>
    <w:rsid w:val="00FD2A13"/>
    <w:rsid w:val="00FF0D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88F8"/>
  <w15:docId w15:val="{DFA741B7-A129-447F-AF56-D8AE99A1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B4039"/>
    <w:pPr>
      <w:spacing w:before="0" w:after="0"/>
    </w:pPr>
    <w:rPr>
      <w:rFonts w:eastAsiaTheme="minorEastAsia"/>
      <w:sz w:val="20"/>
      <w:szCs w:val="20"/>
    </w:rPr>
  </w:style>
  <w:style w:type="paragraph" w:styleId="Kop1">
    <w:name w:val="heading 1"/>
    <w:basedOn w:val="Standaard"/>
    <w:next w:val="Standaard"/>
    <w:link w:val="Kop1Char"/>
    <w:uiPriority w:val="9"/>
    <w:qFormat/>
    <w:rsid w:val="00C6643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C6643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Kop3">
    <w:name w:val="heading 3"/>
    <w:basedOn w:val="Standaard"/>
    <w:next w:val="Standaard"/>
    <w:link w:val="Kop3Char"/>
    <w:uiPriority w:val="9"/>
    <w:semiHidden/>
    <w:unhideWhenUsed/>
    <w:qFormat/>
    <w:rsid w:val="00C66432"/>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Kop4">
    <w:name w:val="heading 4"/>
    <w:basedOn w:val="Standaard"/>
    <w:next w:val="Standaard"/>
    <w:link w:val="Kop4Char"/>
    <w:uiPriority w:val="9"/>
    <w:semiHidden/>
    <w:unhideWhenUsed/>
    <w:qFormat/>
    <w:rsid w:val="00C66432"/>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Kop5">
    <w:name w:val="heading 5"/>
    <w:basedOn w:val="Standaard"/>
    <w:next w:val="Standaard"/>
    <w:link w:val="Kop5Char"/>
    <w:uiPriority w:val="9"/>
    <w:semiHidden/>
    <w:unhideWhenUsed/>
    <w:qFormat/>
    <w:rsid w:val="00C66432"/>
    <w:pPr>
      <w:pBdr>
        <w:bottom w:val="single" w:sz="6" w:space="1" w:color="4F81BD" w:themeColor="accent1"/>
      </w:pBdr>
      <w:spacing w:before="30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C66432"/>
    <w:pPr>
      <w:pBdr>
        <w:bottom w:val="dotted" w:sz="6" w:space="1" w:color="4F81BD" w:themeColor="accent1"/>
      </w:pBdr>
      <w:spacing w:before="30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C66432"/>
    <w:pPr>
      <w:spacing w:before="30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C66432"/>
    <w:pPr>
      <w:spacing w:before="300"/>
      <w:outlineLvl w:val="7"/>
    </w:pPr>
    <w:rPr>
      <w:caps/>
      <w:spacing w:val="10"/>
      <w:sz w:val="18"/>
      <w:szCs w:val="18"/>
    </w:rPr>
  </w:style>
  <w:style w:type="paragraph" w:styleId="Kop9">
    <w:name w:val="heading 9"/>
    <w:basedOn w:val="Standaard"/>
    <w:next w:val="Standaard"/>
    <w:link w:val="Kop9Char"/>
    <w:uiPriority w:val="9"/>
    <w:semiHidden/>
    <w:unhideWhenUsed/>
    <w:qFormat/>
    <w:rsid w:val="00C66432"/>
    <w:pPr>
      <w:spacing w:before="30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66432"/>
    <w:rPr>
      <w:b/>
      <w:bCs/>
      <w:caps/>
      <w:color w:val="FFFFFF" w:themeColor="background1"/>
      <w:spacing w:val="15"/>
      <w:shd w:val="clear" w:color="auto" w:fill="4F81BD" w:themeFill="accent1"/>
    </w:rPr>
  </w:style>
  <w:style w:type="character" w:customStyle="1" w:styleId="Kop2Char">
    <w:name w:val="Kop 2 Char"/>
    <w:basedOn w:val="Standaardalinea-lettertype"/>
    <w:link w:val="Kop2"/>
    <w:uiPriority w:val="9"/>
    <w:rsid w:val="00C66432"/>
    <w:rPr>
      <w:caps/>
      <w:spacing w:val="15"/>
      <w:shd w:val="clear" w:color="auto" w:fill="DBE5F1" w:themeFill="accent1" w:themeFillTint="33"/>
    </w:rPr>
  </w:style>
  <w:style w:type="character" w:customStyle="1" w:styleId="Kop3Char">
    <w:name w:val="Kop 3 Char"/>
    <w:basedOn w:val="Standaardalinea-lettertype"/>
    <w:link w:val="Kop3"/>
    <w:uiPriority w:val="9"/>
    <w:semiHidden/>
    <w:rsid w:val="00C66432"/>
    <w:rPr>
      <w:caps/>
      <w:color w:val="243F60" w:themeColor="accent1" w:themeShade="7F"/>
      <w:spacing w:val="15"/>
    </w:rPr>
  </w:style>
  <w:style w:type="character" w:customStyle="1" w:styleId="Kop4Char">
    <w:name w:val="Kop 4 Char"/>
    <w:basedOn w:val="Standaardalinea-lettertype"/>
    <w:link w:val="Kop4"/>
    <w:uiPriority w:val="9"/>
    <w:semiHidden/>
    <w:rsid w:val="00C66432"/>
    <w:rPr>
      <w:caps/>
      <w:color w:val="365F91" w:themeColor="accent1" w:themeShade="BF"/>
      <w:spacing w:val="10"/>
    </w:rPr>
  </w:style>
  <w:style w:type="character" w:customStyle="1" w:styleId="Kop5Char">
    <w:name w:val="Kop 5 Char"/>
    <w:basedOn w:val="Standaardalinea-lettertype"/>
    <w:link w:val="Kop5"/>
    <w:uiPriority w:val="9"/>
    <w:semiHidden/>
    <w:rsid w:val="00C66432"/>
    <w:rPr>
      <w:caps/>
      <w:color w:val="365F91" w:themeColor="accent1" w:themeShade="BF"/>
      <w:spacing w:val="10"/>
    </w:rPr>
  </w:style>
  <w:style w:type="character" w:customStyle="1" w:styleId="Kop6Char">
    <w:name w:val="Kop 6 Char"/>
    <w:basedOn w:val="Standaardalinea-lettertype"/>
    <w:link w:val="Kop6"/>
    <w:uiPriority w:val="9"/>
    <w:semiHidden/>
    <w:rsid w:val="00C66432"/>
    <w:rPr>
      <w:caps/>
      <w:color w:val="365F91" w:themeColor="accent1" w:themeShade="BF"/>
      <w:spacing w:val="10"/>
    </w:rPr>
  </w:style>
  <w:style w:type="character" w:customStyle="1" w:styleId="Kop7Char">
    <w:name w:val="Kop 7 Char"/>
    <w:basedOn w:val="Standaardalinea-lettertype"/>
    <w:link w:val="Kop7"/>
    <w:uiPriority w:val="9"/>
    <w:semiHidden/>
    <w:rsid w:val="00C66432"/>
    <w:rPr>
      <w:caps/>
      <w:color w:val="365F91" w:themeColor="accent1" w:themeShade="BF"/>
      <w:spacing w:val="10"/>
    </w:rPr>
  </w:style>
  <w:style w:type="character" w:customStyle="1" w:styleId="Kop8Char">
    <w:name w:val="Kop 8 Char"/>
    <w:basedOn w:val="Standaardalinea-lettertype"/>
    <w:link w:val="Kop8"/>
    <w:uiPriority w:val="9"/>
    <w:semiHidden/>
    <w:rsid w:val="00C66432"/>
    <w:rPr>
      <w:caps/>
      <w:spacing w:val="10"/>
      <w:sz w:val="18"/>
      <w:szCs w:val="18"/>
    </w:rPr>
  </w:style>
  <w:style w:type="character" w:customStyle="1" w:styleId="Kop9Char">
    <w:name w:val="Kop 9 Char"/>
    <w:basedOn w:val="Standaardalinea-lettertype"/>
    <w:link w:val="Kop9"/>
    <w:uiPriority w:val="9"/>
    <w:semiHidden/>
    <w:rsid w:val="00C66432"/>
    <w:rPr>
      <w:i/>
      <w:caps/>
      <w:spacing w:val="10"/>
      <w:sz w:val="18"/>
      <w:szCs w:val="18"/>
    </w:rPr>
  </w:style>
  <w:style w:type="paragraph" w:styleId="Bijschrift">
    <w:name w:val="caption"/>
    <w:basedOn w:val="Standaard"/>
    <w:next w:val="Standaard"/>
    <w:uiPriority w:val="35"/>
    <w:semiHidden/>
    <w:unhideWhenUsed/>
    <w:qFormat/>
    <w:rsid w:val="00C66432"/>
    <w:rPr>
      <w:b/>
      <w:bCs/>
      <w:color w:val="365F91" w:themeColor="accent1" w:themeShade="BF"/>
      <w:sz w:val="16"/>
      <w:szCs w:val="16"/>
    </w:rPr>
  </w:style>
  <w:style w:type="paragraph" w:styleId="Titel">
    <w:name w:val="Title"/>
    <w:basedOn w:val="Standaard"/>
    <w:next w:val="Standaard"/>
    <w:link w:val="TitelChar"/>
    <w:uiPriority w:val="10"/>
    <w:qFormat/>
    <w:rsid w:val="00C66432"/>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C66432"/>
    <w:rPr>
      <w:caps/>
      <w:color w:val="4F81BD" w:themeColor="accent1"/>
      <w:spacing w:val="10"/>
      <w:kern w:val="28"/>
      <w:sz w:val="52"/>
      <w:szCs w:val="52"/>
    </w:rPr>
  </w:style>
  <w:style w:type="paragraph" w:styleId="Ondertitel">
    <w:name w:val="Subtitle"/>
    <w:basedOn w:val="Standaard"/>
    <w:next w:val="Standaard"/>
    <w:link w:val="OndertitelChar"/>
    <w:uiPriority w:val="11"/>
    <w:qFormat/>
    <w:rsid w:val="00C66432"/>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C66432"/>
    <w:rPr>
      <w:caps/>
      <w:color w:val="595959" w:themeColor="text1" w:themeTint="A6"/>
      <w:spacing w:val="10"/>
      <w:sz w:val="24"/>
      <w:szCs w:val="24"/>
    </w:rPr>
  </w:style>
  <w:style w:type="character" w:styleId="Zwaar">
    <w:name w:val="Strong"/>
    <w:uiPriority w:val="22"/>
    <w:qFormat/>
    <w:rsid w:val="00C66432"/>
    <w:rPr>
      <w:b/>
      <w:bCs/>
    </w:rPr>
  </w:style>
  <w:style w:type="character" w:styleId="Nadruk">
    <w:name w:val="Emphasis"/>
    <w:uiPriority w:val="20"/>
    <w:qFormat/>
    <w:rsid w:val="00C66432"/>
    <w:rPr>
      <w:caps/>
      <w:color w:val="243F60" w:themeColor="accent1" w:themeShade="7F"/>
      <w:spacing w:val="5"/>
    </w:rPr>
  </w:style>
  <w:style w:type="paragraph" w:styleId="Geenafstand">
    <w:name w:val="No Spacing"/>
    <w:basedOn w:val="Standaard"/>
    <w:link w:val="GeenafstandChar"/>
    <w:uiPriority w:val="1"/>
    <w:qFormat/>
    <w:rsid w:val="00C66432"/>
    <w:pPr>
      <w:spacing w:line="240" w:lineRule="auto"/>
    </w:pPr>
  </w:style>
  <w:style w:type="character" w:customStyle="1" w:styleId="GeenafstandChar">
    <w:name w:val="Geen afstand Char"/>
    <w:basedOn w:val="Standaardalinea-lettertype"/>
    <w:link w:val="Geenafstand"/>
    <w:uiPriority w:val="1"/>
    <w:rsid w:val="00C66432"/>
    <w:rPr>
      <w:sz w:val="20"/>
      <w:szCs w:val="20"/>
    </w:rPr>
  </w:style>
  <w:style w:type="paragraph" w:styleId="Lijstalinea">
    <w:name w:val="List Paragraph"/>
    <w:basedOn w:val="Standaard"/>
    <w:link w:val="LijstalineaChar"/>
    <w:uiPriority w:val="34"/>
    <w:qFormat/>
    <w:rsid w:val="00C66432"/>
    <w:pPr>
      <w:ind w:left="720"/>
      <w:contextualSpacing/>
    </w:pPr>
  </w:style>
  <w:style w:type="paragraph" w:styleId="Citaat">
    <w:name w:val="Quote"/>
    <w:basedOn w:val="Standaard"/>
    <w:next w:val="Standaard"/>
    <w:link w:val="CitaatChar"/>
    <w:uiPriority w:val="29"/>
    <w:qFormat/>
    <w:rsid w:val="00C66432"/>
    <w:rPr>
      <w:i/>
      <w:iCs/>
    </w:rPr>
  </w:style>
  <w:style w:type="character" w:customStyle="1" w:styleId="CitaatChar">
    <w:name w:val="Citaat Char"/>
    <w:basedOn w:val="Standaardalinea-lettertype"/>
    <w:link w:val="Citaat"/>
    <w:uiPriority w:val="29"/>
    <w:rsid w:val="00C66432"/>
    <w:rPr>
      <w:i/>
      <w:iCs/>
      <w:sz w:val="20"/>
      <w:szCs w:val="20"/>
    </w:rPr>
  </w:style>
  <w:style w:type="paragraph" w:styleId="Duidelijkcitaat">
    <w:name w:val="Intense Quote"/>
    <w:basedOn w:val="Standaard"/>
    <w:next w:val="Standaard"/>
    <w:link w:val="DuidelijkcitaatChar"/>
    <w:uiPriority w:val="30"/>
    <w:qFormat/>
    <w:rsid w:val="00C66432"/>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C66432"/>
    <w:rPr>
      <w:i/>
      <w:iCs/>
      <w:color w:val="4F81BD" w:themeColor="accent1"/>
      <w:sz w:val="20"/>
      <w:szCs w:val="20"/>
    </w:rPr>
  </w:style>
  <w:style w:type="character" w:styleId="Subtielebenadrukking">
    <w:name w:val="Subtle Emphasis"/>
    <w:uiPriority w:val="19"/>
    <w:qFormat/>
    <w:rsid w:val="00C66432"/>
    <w:rPr>
      <w:i/>
      <w:iCs/>
      <w:color w:val="243F60" w:themeColor="accent1" w:themeShade="7F"/>
    </w:rPr>
  </w:style>
  <w:style w:type="character" w:styleId="Intensievebenadrukking">
    <w:name w:val="Intense Emphasis"/>
    <w:uiPriority w:val="21"/>
    <w:qFormat/>
    <w:rsid w:val="00C66432"/>
    <w:rPr>
      <w:b/>
      <w:bCs/>
      <w:caps/>
      <w:color w:val="243F60" w:themeColor="accent1" w:themeShade="7F"/>
      <w:spacing w:val="10"/>
    </w:rPr>
  </w:style>
  <w:style w:type="character" w:styleId="Subtieleverwijzing">
    <w:name w:val="Subtle Reference"/>
    <w:uiPriority w:val="31"/>
    <w:qFormat/>
    <w:rsid w:val="00C66432"/>
    <w:rPr>
      <w:b/>
      <w:bCs/>
      <w:color w:val="4F81BD" w:themeColor="accent1"/>
    </w:rPr>
  </w:style>
  <w:style w:type="character" w:styleId="Intensieveverwijzing">
    <w:name w:val="Intense Reference"/>
    <w:uiPriority w:val="32"/>
    <w:qFormat/>
    <w:rsid w:val="00C66432"/>
    <w:rPr>
      <w:b/>
      <w:bCs/>
      <w:i/>
      <w:iCs/>
      <w:caps/>
      <w:color w:val="4F81BD" w:themeColor="accent1"/>
    </w:rPr>
  </w:style>
  <w:style w:type="character" w:styleId="Titelvanboek">
    <w:name w:val="Book Title"/>
    <w:uiPriority w:val="33"/>
    <w:qFormat/>
    <w:rsid w:val="00C66432"/>
    <w:rPr>
      <w:b/>
      <w:bCs/>
      <w:i/>
      <w:iCs/>
      <w:spacing w:val="9"/>
    </w:rPr>
  </w:style>
  <w:style w:type="paragraph" w:styleId="Kopvaninhoudsopgave">
    <w:name w:val="TOC Heading"/>
    <w:basedOn w:val="Kop1"/>
    <w:next w:val="Standaard"/>
    <w:uiPriority w:val="39"/>
    <w:semiHidden/>
    <w:unhideWhenUsed/>
    <w:qFormat/>
    <w:rsid w:val="00C66432"/>
    <w:pPr>
      <w:outlineLvl w:val="9"/>
    </w:pPr>
    <w:rPr>
      <w:lang w:bidi="en-US"/>
    </w:rPr>
  </w:style>
  <w:style w:type="table" w:styleId="Tabelraster">
    <w:name w:val="Table Grid"/>
    <w:basedOn w:val="Standaardtabel"/>
    <w:uiPriority w:val="59"/>
    <w:rsid w:val="0067180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E63FD4"/>
    <w:rPr>
      <w:color w:val="0563C1"/>
      <w:u w:val="single"/>
    </w:rPr>
  </w:style>
  <w:style w:type="paragraph" w:styleId="Koptekst">
    <w:name w:val="header"/>
    <w:basedOn w:val="Standaard"/>
    <w:link w:val="KoptekstChar"/>
    <w:uiPriority w:val="99"/>
    <w:unhideWhenUsed/>
    <w:rsid w:val="006B77A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B77A6"/>
    <w:rPr>
      <w:rFonts w:eastAsiaTheme="minorEastAsia"/>
      <w:sz w:val="20"/>
      <w:szCs w:val="20"/>
    </w:rPr>
  </w:style>
  <w:style w:type="paragraph" w:styleId="Voettekst">
    <w:name w:val="footer"/>
    <w:basedOn w:val="Standaard"/>
    <w:link w:val="VoettekstChar"/>
    <w:uiPriority w:val="99"/>
    <w:unhideWhenUsed/>
    <w:rsid w:val="006B77A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B77A6"/>
    <w:rPr>
      <w:rFonts w:eastAsiaTheme="minorEastAsia"/>
      <w:sz w:val="20"/>
      <w:szCs w:val="20"/>
    </w:rPr>
  </w:style>
  <w:style w:type="paragraph" w:styleId="Tekstzonderopmaak">
    <w:name w:val="Plain Text"/>
    <w:basedOn w:val="Standaard"/>
    <w:link w:val="TekstzonderopmaakChar"/>
    <w:uiPriority w:val="99"/>
    <w:semiHidden/>
    <w:unhideWhenUsed/>
    <w:rsid w:val="00DB2FEC"/>
    <w:pPr>
      <w:spacing w:line="240" w:lineRule="auto"/>
    </w:pPr>
    <w:rPr>
      <w:rFonts w:ascii="Calibri" w:eastAsiaTheme="minorHAnsi" w:hAnsi="Calibri" w:cs="Calibri"/>
      <w:sz w:val="22"/>
      <w:szCs w:val="22"/>
    </w:rPr>
  </w:style>
  <w:style w:type="character" w:customStyle="1" w:styleId="TekstzonderopmaakChar">
    <w:name w:val="Tekst zonder opmaak Char"/>
    <w:basedOn w:val="Standaardalinea-lettertype"/>
    <w:link w:val="Tekstzonderopmaak"/>
    <w:uiPriority w:val="99"/>
    <w:semiHidden/>
    <w:rsid w:val="00DB2FEC"/>
    <w:rPr>
      <w:rFonts w:ascii="Calibri" w:hAnsi="Calibri" w:cs="Calibri"/>
    </w:rPr>
  </w:style>
  <w:style w:type="paragraph" w:styleId="HTML-voorafopgemaakt">
    <w:name w:val="HTML Preformatted"/>
    <w:basedOn w:val="Standaard"/>
    <w:link w:val="HTML-voorafopgemaaktChar"/>
    <w:uiPriority w:val="99"/>
    <w:semiHidden/>
    <w:unhideWhenUsed/>
    <w:rsid w:val="00DB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heme="minorHAnsi" w:hAnsi="Courier New" w:cs="Courier New"/>
      <w:lang w:eastAsia="nl-NL"/>
    </w:rPr>
  </w:style>
  <w:style w:type="character" w:customStyle="1" w:styleId="HTML-voorafopgemaaktChar">
    <w:name w:val="HTML - vooraf opgemaakt Char"/>
    <w:basedOn w:val="Standaardalinea-lettertype"/>
    <w:link w:val="HTML-voorafopgemaakt"/>
    <w:uiPriority w:val="99"/>
    <w:semiHidden/>
    <w:rsid w:val="00DB2FEC"/>
    <w:rPr>
      <w:rFonts w:ascii="Courier New" w:hAnsi="Courier New" w:cs="Courier New"/>
      <w:sz w:val="20"/>
      <w:szCs w:val="20"/>
      <w:lang w:eastAsia="nl-NL"/>
    </w:rPr>
  </w:style>
  <w:style w:type="character" w:customStyle="1" w:styleId="LijstalineaChar">
    <w:name w:val="Lijstalinea Char"/>
    <w:basedOn w:val="Standaardalinea-lettertype"/>
    <w:link w:val="Lijstalinea"/>
    <w:uiPriority w:val="34"/>
    <w:rsid w:val="00BB3703"/>
    <w:rPr>
      <w:rFonts w:eastAsiaTheme="minorEastAsia"/>
      <w:sz w:val="20"/>
      <w:szCs w:val="20"/>
    </w:rPr>
  </w:style>
  <w:style w:type="paragraph" w:styleId="Ballontekst">
    <w:name w:val="Balloon Text"/>
    <w:basedOn w:val="Standaard"/>
    <w:link w:val="BallontekstChar"/>
    <w:uiPriority w:val="99"/>
    <w:semiHidden/>
    <w:unhideWhenUsed/>
    <w:rsid w:val="005C4C3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4C3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24658">
      <w:bodyDiv w:val="1"/>
      <w:marLeft w:val="0"/>
      <w:marRight w:val="0"/>
      <w:marTop w:val="0"/>
      <w:marBottom w:val="0"/>
      <w:divBdr>
        <w:top w:val="none" w:sz="0" w:space="0" w:color="auto"/>
        <w:left w:val="none" w:sz="0" w:space="0" w:color="auto"/>
        <w:bottom w:val="none" w:sz="0" w:space="0" w:color="auto"/>
        <w:right w:val="none" w:sz="0" w:space="0" w:color="auto"/>
      </w:divBdr>
    </w:div>
    <w:div w:id="488718434">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58461421">
      <w:bodyDiv w:val="1"/>
      <w:marLeft w:val="0"/>
      <w:marRight w:val="0"/>
      <w:marTop w:val="0"/>
      <w:marBottom w:val="0"/>
      <w:divBdr>
        <w:top w:val="none" w:sz="0" w:space="0" w:color="auto"/>
        <w:left w:val="none" w:sz="0" w:space="0" w:color="auto"/>
        <w:bottom w:val="none" w:sz="0" w:space="0" w:color="auto"/>
        <w:right w:val="none" w:sz="0" w:space="0" w:color="auto"/>
      </w:divBdr>
    </w:div>
    <w:div w:id="1247495659">
      <w:bodyDiv w:val="1"/>
      <w:marLeft w:val="0"/>
      <w:marRight w:val="0"/>
      <w:marTop w:val="0"/>
      <w:marBottom w:val="0"/>
      <w:divBdr>
        <w:top w:val="none" w:sz="0" w:space="0" w:color="auto"/>
        <w:left w:val="none" w:sz="0" w:space="0" w:color="auto"/>
        <w:bottom w:val="none" w:sz="0" w:space="0" w:color="auto"/>
        <w:right w:val="none" w:sz="0" w:space="0" w:color="auto"/>
      </w:divBdr>
      <w:divsChild>
        <w:div w:id="214893506">
          <w:marLeft w:val="432"/>
          <w:marRight w:val="0"/>
          <w:marTop w:val="115"/>
          <w:marBottom w:val="0"/>
          <w:divBdr>
            <w:top w:val="none" w:sz="0" w:space="0" w:color="auto"/>
            <w:left w:val="none" w:sz="0" w:space="0" w:color="auto"/>
            <w:bottom w:val="none" w:sz="0" w:space="0" w:color="auto"/>
            <w:right w:val="none" w:sz="0" w:space="0" w:color="auto"/>
          </w:divBdr>
        </w:div>
        <w:div w:id="1044258092">
          <w:marLeft w:val="432"/>
          <w:marRight w:val="0"/>
          <w:marTop w:val="115"/>
          <w:marBottom w:val="0"/>
          <w:divBdr>
            <w:top w:val="none" w:sz="0" w:space="0" w:color="auto"/>
            <w:left w:val="none" w:sz="0" w:space="0" w:color="auto"/>
            <w:bottom w:val="none" w:sz="0" w:space="0" w:color="auto"/>
            <w:right w:val="none" w:sz="0" w:space="0" w:color="auto"/>
          </w:divBdr>
        </w:div>
        <w:div w:id="1704017859">
          <w:marLeft w:val="907"/>
          <w:marRight w:val="0"/>
          <w:marTop w:val="106"/>
          <w:marBottom w:val="0"/>
          <w:divBdr>
            <w:top w:val="none" w:sz="0" w:space="0" w:color="auto"/>
            <w:left w:val="none" w:sz="0" w:space="0" w:color="auto"/>
            <w:bottom w:val="none" w:sz="0" w:space="0" w:color="auto"/>
            <w:right w:val="none" w:sz="0" w:space="0" w:color="auto"/>
          </w:divBdr>
        </w:div>
        <w:div w:id="1140927730">
          <w:marLeft w:val="907"/>
          <w:marRight w:val="0"/>
          <w:marTop w:val="106"/>
          <w:marBottom w:val="0"/>
          <w:divBdr>
            <w:top w:val="none" w:sz="0" w:space="0" w:color="auto"/>
            <w:left w:val="none" w:sz="0" w:space="0" w:color="auto"/>
            <w:bottom w:val="none" w:sz="0" w:space="0" w:color="auto"/>
            <w:right w:val="none" w:sz="0" w:space="0" w:color="auto"/>
          </w:divBdr>
        </w:div>
      </w:divsChild>
    </w:div>
    <w:div w:id="1302690596">
      <w:bodyDiv w:val="1"/>
      <w:marLeft w:val="0"/>
      <w:marRight w:val="0"/>
      <w:marTop w:val="0"/>
      <w:marBottom w:val="0"/>
      <w:divBdr>
        <w:top w:val="none" w:sz="0" w:space="0" w:color="auto"/>
        <w:left w:val="none" w:sz="0" w:space="0" w:color="auto"/>
        <w:bottom w:val="none" w:sz="0" w:space="0" w:color="auto"/>
        <w:right w:val="none" w:sz="0" w:space="0" w:color="auto"/>
      </w:divBdr>
    </w:div>
    <w:div w:id="1389105883">
      <w:bodyDiv w:val="1"/>
      <w:marLeft w:val="0"/>
      <w:marRight w:val="0"/>
      <w:marTop w:val="0"/>
      <w:marBottom w:val="0"/>
      <w:divBdr>
        <w:top w:val="none" w:sz="0" w:space="0" w:color="auto"/>
        <w:left w:val="none" w:sz="0" w:space="0" w:color="auto"/>
        <w:bottom w:val="none" w:sz="0" w:space="0" w:color="auto"/>
        <w:right w:val="none" w:sz="0" w:space="0" w:color="auto"/>
      </w:divBdr>
      <w:divsChild>
        <w:div w:id="257522217">
          <w:marLeft w:val="432"/>
          <w:marRight w:val="0"/>
          <w:marTop w:val="115"/>
          <w:marBottom w:val="0"/>
          <w:divBdr>
            <w:top w:val="none" w:sz="0" w:space="0" w:color="auto"/>
            <w:left w:val="none" w:sz="0" w:space="0" w:color="auto"/>
            <w:bottom w:val="none" w:sz="0" w:space="0" w:color="auto"/>
            <w:right w:val="none" w:sz="0" w:space="0" w:color="auto"/>
          </w:divBdr>
        </w:div>
        <w:div w:id="286358266">
          <w:marLeft w:val="432"/>
          <w:marRight w:val="0"/>
          <w:marTop w:val="115"/>
          <w:marBottom w:val="0"/>
          <w:divBdr>
            <w:top w:val="none" w:sz="0" w:space="0" w:color="auto"/>
            <w:left w:val="none" w:sz="0" w:space="0" w:color="auto"/>
            <w:bottom w:val="none" w:sz="0" w:space="0" w:color="auto"/>
            <w:right w:val="none" w:sz="0" w:space="0" w:color="auto"/>
          </w:divBdr>
        </w:div>
        <w:div w:id="1549341553">
          <w:marLeft w:val="907"/>
          <w:marRight w:val="0"/>
          <w:marTop w:val="106"/>
          <w:marBottom w:val="0"/>
          <w:divBdr>
            <w:top w:val="none" w:sz="0" w:space="0" w:color="auto"/>
            <w:left w:val="none" w:sz="0" w:space="0" w:color="auto"/>
            <w:bottom w:val="none" w:sz="0" w:space="0" w:color="auto"/>
            <w:right w:val="none" w:sz="0" w:space="0" w:color="auto"/>
          </w:divBdr>
        </w:div>
        <w:div w:id="1227835676">
          <w:marLeft w:val="907"/>
          <w:marRight w:val="0"/>
          <w:marTop w:val="106"/>
          <w:marBottom w:val="0"/>
          <w:divBdr>
            <w:top w:val="none" w:sz="0" w:space="0" w:color="auto"/>
            <w:left w:val="none" w:sz="0" w:space="0" w:color="auto"/>
            <w:bottom w:val="none" w:sz="0" w:space="0" w:color="auto"/>
            <w:right w:val="none" w:sz="0" w:space="0" w:color="auto"/>
          </w:divBdr>
        </w:div>
      </w:divsChild>
    </w:div>
    <w:div w:id="1699576069">
      <w:bodyDiv w:val="1"/>
      <w:marLeft w:val="0"/>
      <w:marRight w:val="0"/>
      <w:marTop w:val="0"/>
      <w:marBottom w:val="0"/>
      <w:divBdr>
        <w:top w:val="none" w:sz="0" w:space="0" w:color="auto"/>
        <w:left w:val="none" w:sz="0" w:space="0" w:color="auto"/>
        <w:bottom w:val="none" w:sz="0" w:space="0" w:color="auto"/>
        <w:right w:val="none" w:sz="0" w:space="0" w:color="auto"/>
      </w:divBdr>
      <w:divsChild>
        <w:div w:id="1436899184">
          <w:marLeft w:val="432"/>
          <w:marRight w:val="0"/>
          <w:marTop w:val="115"/>
          <w:marBottom w:val="0"/>
          <w:divBdr>
            <w:top w:val="none" w:sz="0" w:space="0" w:color="auto"/>
            <w:left w:val="none" w:sz="0" w:space="0" w:color="auto"/>
            <w:bottom w:val="none" w:sz="0" w:space="0" w:color="auto"/>
            <w:right w:val="none" w:sz="0" w:space="0" w:color="auto"/>
          </w:divBdr>
        </w:div>
        <w:div w:id="498470483">
          <w:marLeft w:val="432"/>
          <w:marRight w:val="0"/>
          <w:marTop w:val="115"/>
          <w:marBottom w:val="0"/>
          <w:divBdr>
            <w:top w:val="none" w:sz="0" w:space="0" w:color="auto"/>
            <w:left w:val="none" w:sz="0" w:space="0" w:color="auto"/>
            <w:bottom w:val="none" w:sz="0" w:space="0" w:color="auto"/>
            <w:right w:val="none" w:sz="0" w:space="0" w:color="auto"/>
          </w:divBdr>
        </w:div>
        <w:div w:id="633102412">
          <w:marLeft w:val="432"/>
          <w:marRight w:val="0"/>
          <w:marTop w:val="115"/>
          <w:marBottom w:val="0"/>
          <w:divBdr>
            <w:top w:val="none" w:sz="0" w:space="0" w:color="auto"/>
            <w:left w:val="none" w:sz="0" w:space="0" w:color="auto"/>
            <w:bottom w:val="none" w:sz="0" w:space="0" w:color="auto"/>
            <w:right w:val="none" w:sz="0" w:space="0" w:color="auto"/>
          </w:divBdr>
        </w:div>
        <w:div w:id="1379890943">
          <w:marLeft w:val="432"/>
          <w:marRight w:val="0"/>
          <w:marTop w:val="115"/>
          <w:marBottom w:val="0"/>
          <w:divBdr>
            <w:top w:val="none" w:sz="0" w:space="0" w:color="auto"/>
            <w:left w:val="none" w:sz="0" w:space="0" w:color="auto"/>
            <w:bottom w:val="none" w:sz="0" w:space="0" w:color="auto"/>
            <w:right w:val="none" w:sz="0" w:space="0" w:color="auto"/>
          </w:divBdr>
        </w:div>
        <w:div w:id="1892618180">
          <w:marLeft w:val="432"/>
          <w:marRight w:val="0"/>
          <w:marTop w:val="115"/>
          <w:marBottom w:val="0"/>
          <w:divBdr>
            <w:top w:val="none" w:sz="0" w:space="0" w:color="auto"/>
            <w:left w:val="none" w:sz="0" w:space="0" w:color="auto"/>
            <w:bottom w:val="none" w:sz="0" w:space="0" w:color="auto"/>
            <w:right w:val="none" w:sz="0" w:space="0" w:color="auto"/>
          </w:divBdr>
        </w:div>
      </w:divsChild>
    </w:div>
    <w:div w:id="1829246271">
      <w:bodyDiv w:val="1"/>
      <w:marLeft w:val="0"/>
      <w:marRight w:val="0"/>
      <w:marTop w:val="0"/>
      <w:marBottom w:val="0"/>
      <w:divBdr>
        <w:top w:val="none" w:sz="0" w:space="0" w:color="auto"/>
        <w:left w:val="none" w:sz="0" w:space="0" w:color="auto"/>
        <w:bottom w:val="none" w:sz="0" w:space="0" w:color="auto"/>
        <w:right w:val="none" w:sz="0" w:space="0" w:color="auto"/>
      </w:divBdr>
    </w:div>
    <w:div w:id="1923683224">
      <w:bodyDiv w:val="1"/>
      <w:marLeft w:val="0"/>
      <w:marRight w:val="0"/>
      <w:marTop w:val="0"/>
      <w:marBottom w:val="0"/>
      <w:divBdr>
        <w:top w:val="none" w:sz="0" w:space="0" w:color="auto"/>
        <w:left w:val="none" w:sz="0" w:space="0" w:color="auto"/>
        <w:bottom w:val="none" w:sz="0" w:space="0" w:color="auto"/>
        <w:right w:val="none" w:sz="0" w:space="0" w:color="auto"/>
      </w:divBdr>
    </w:div>
    <w:div w:id="205619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stina@bridge2learn.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train-de-trainer.com/de-mythe-van-de-leerstijle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1823</Words>
  <Characters>10032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 Speksnijder</dc:creator>
  <cp:lastModifiedBy>Arie Speksnijder</cp:lastModifiedBy>
  <cp:revision>2</cp:revision>
  <cp:lastPrinted>2018-10-19T05:54:00Z</cp:lastPrinted>
  <dcterms:created xsi:type="dcterms:W3CDTF">2019-03-27T08:57:00Z</dcterms:created>
  <dcterms:modified xsi:type="dcterms:W3CDTF">2019-03-27T08:57:00Z</dcterms:modified>
</cp:coreProperties>
</file>